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AC145" w14:textId="69FB83FE" w:rsidR="00C275A1" w:rsidRPr="00C275A1" w:rsidRDefault="00C275A1" w:rsidP="00C275A1">
      <w:pPr>
        <w:pStyle w:val="a4"/>
        <w:snapToGrid w:val="0"/>
        <w:rPr>
          <w:rFonts w:cs="Arial"/>
          <w:bCs/>
          <w:sz w:val="22"/>
          <w:lang w:val="en-GB"/>
        </w:rPr>
      </w:pPr>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106</w:t>
      </w:r>
      <w:r w:rsidR="006D4E6A">
        <w:rPr>
          <w:rFonts w:eastAsiaTheme="minorEastAsia" w:cs="Arial"/>
          <w:sz w:val="22"/>
          <w:szCs w:val="22"/>
          <w:lang w:eastAsia="zh-CN"/>
        </w:rPr>
        <w:t>b</w:t>
      </w:r>
      <w:r w:rsidR="00B20F5E">
        <w:rPr>
          <w:rFonts w:eastAsiaTheme="minorEastAsia" w:cs="Arial" w:hint="eastAsia"/>
          <w:sz w:val="22"/>
          <w:szCs w:val="22"/>
          <w:lang w:eastAsia="zh-CN"/>
        </w:rPr>
        <w:t>i</w:t>
      </w:r>
      <w:r w:rsidR="006D4E6A">
        <w:rPr>
          <w:rFonts w:eastAsiaTheme="minorEastAsia" w:cs="Arial"/>
          <w:sz w:val="22"/>
          <w:szCs w:val="22"/>
          <w:lang w:eastAsia="zh-CN"/>
        </w:rPr>
        <w:t>s</w:t>
      </w:r>
      <w:r>
        <w:rPr>
          <w:rFonts w:eastAsiaTheme="minorEastAsia" w:cs="Arial"/>
          <w:sz w:val="22"/>
          <w:szCs w:val="22"/>
          <w:lang w:eastAsia="zh-CN"/>
        </w:rPr>
        <w:t>-e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Pr>
          <w:rFonts w:cs="Arial"/>
          <w:bCs/>
          <w:sz w:val="22"/>
        </w:rPr>
        <w:t>2</w:t>
      </w:r>
      <w:r w:rsidRPr="00C275A1">
        <w:rPr>
          <w:rFonts w:cs="Arial"/>
          <w:bCs/>
          <w:sz w:val="22"/>
          <w:lang w:val="en-GB"/>
        </w:rPr>
        <w:t>10</w:t>
      </w:r>
      <w:r w:rsidR="004769CC">
        <w:rPr>
          <w:rFonts w:cs="Arial"/>
          <w:bCs/>
          <w:sz w:val="22"/>
          <w:lang w:val="en-GB"/>
        </w:rPr>
        <w:t>8992</w:t>
      </w:r>
    </w:p>
    <w:p w14:paraId="2A855EFE" w14:textId="77777777" w:rsidR="00C275A1" w:rsidRDefault="00C275A1" w:rsidP="00C275A1">
      <w:pPr>
        <w:pStyle w:val="a4"/>
        <w:snapToGrid w:val="0"/>
        <w:rPr>
          <w:rFonts w:cs="Arial"/>
          <w:bCs/>
          <w:sz w:val="22"/>
          <w:lang w:val="en-GB"/>
        </w:rPr>
      </w:pPr>
      <w:r w:rsidRPr="00EA59F7">
        <w:rPr>
          <w:rFonts w:cs="Arial"/>
          <w:bCs/>
          <w:sz w:val="22"/>
          <w:lang w:val="en-GB"/>
        </w:rPr>
        <w:t xml:space="preserve">e-Meeting, </w:t>
      </w:r>
      <w:r w:rsidRPr="00C275A1">
        <w:rPr>
          <w:rFonts w:cs="Arial" w:hint="eastAsia"/>
          <w:bCs/>
          <w:sz w:val="22"/>
          <w:lang w:val="en-GB"/>
        </w:rPr>
        <w:t>October</w:t>
      </w:r>
      <w:r w:rsidRPr="00C275A1">
        <w:rPr>
          <w:rFonts w:cs="Arial"/>
          <w:bCs/>
          <w:sz w:val="22"/>
          <w:lang w:val="en-GB"/>
        </w:rPr>
        <w:t xml:space="preserve"> 1</w:t>
      </w:r>
      <w:r>
        <w:rPr>
          <w:rFonts w:cs="Arial"/>
          <w:bCs/>
          <w:sz w:val="22"/>
          <w:lang w:eastAsia="ja-JP"/>
        </w:rPr>
        <w:t>1</w:t>
      </w:r>
      <w:r>
        <w:rPr>
          <w:rFonts w:asciiTheme="minorEastAsia" w:eastAsiaTheme="minorEastAsia" w:hAnsiTheme="minorEastAsia" w:cs="Arial" w:hint="eastAsia"/>
          <w:bCs/>
          <w:sz w:val="22"/>
          <w:vertAlign w:val="superscript"/>
          <w:lang w:eastAsia="zh-CN"/>
        </w:rPr>
        <w:t>st</w:t>
      </w:r>
      <w:r w:rsidRPr="00CB76E1">
        <w:rPr>
          <w:rFonts w:cs="Arial"/>
          <w:bCs/>
          <w:sz w:val="22"/>
          <w:lang w:eastAsia="ja-JP"/>
        </w:rPr>
        <w:t>–</w:t>
      </w:r>
      <w:r w:rsidRPr="00C275A1">
        <w:rPr>
          <w:rFonts w:cs="Arial" w:hint="eastAsia"/>
          <w:bCs/>
          <w:sz w:val="22"/>
          <w:lang w:val="en-GB"/>
        </w:rPr>
        <w:t>October</w:t>
      </w:r>
      <w:r>
        <w:rPr>
          <w:rFonts w:cs="Arial"/>
          <w:bCs/>
          <w:sz w:val="22"/>
          <w:lang w:eastAsia="ja-JP"/>
        </w:rPr>
        <w:t xml:space="preserve"> 19</w:t>
      </w:r>
      <w:r w:rsidRPr="00CB76E1">
        <w:rPr>
          <w:rFonts w:cs="Arial"/>
          <w:bCs/>
          <w:sz w:val="22"/>
          <w:vertAlign w:val="superscript"/>
          <w:lang w:eastAsia="ja-JP"/>
        </w:rPr>
        <w:t>th</w:t>
      </w:r>
      <w:r w:rsidRPr="001265E4">
        <w:rPr>
          <w:rFonts w:cs="Arial"/>
          <w:bCs/>
          <w:sz w:val="22"/>
          <w:lang w:val="en-GB"/>
        </w:rPr>
        <w:t>, 202</w:t>
      </w:r>
      <w:r>
        <w:rPr>
          <w:rFonts w:cs="Arial"/>
          <w:bCs/>
          <w:sz w:val="22"/>
          <w:lang w:val="en-GB"/>
        </w:rPr>
        <w:t>1</w:t>
      </w:r>
    </w:p>
    <w:p w14:paraId="5999F177" w14:textId="77777777" w:rsidR="00C275A1" w:rsidRPr="004E3D49" w:rsidRDefault="00C275A1" w:rsidP="00C275A1">
      <w:pPr>
        <w:pStyle w:val="a4"/>
        <w:snapToGrid w:val="0"/>
        <w:rPr>
          <w:rFonts w:eastAsia="宋体" w:cs="Arial"/>
          <w:bCs/>
          <w:sz w:val="22"/>
          <w:szCs w:val="22"/>
          <w:lang w:eastAsia="zh-CN"/>
        </w:rPr>
      </w:pPr>
    </w:p>
    <w:p w14:paraId="01D14F1B" w14:textId="77777777" w:rsidR="00C275A1" w:rsidRPr="004E3D49" w:rsidRDefault="00C275A1" w:rsidP="00C275A1">
      <w:pPr>
        <w:pStyle w:val="a4"/>
        <w:tabs>
          <w:tab w:val="clear" w:pos="4536"/>
          <w:tab w:val="left" w:pos="1800"/>
        </w:tabs>
        <w:snapToGrid w:val="0"/>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55D46F5C" w14:textId="77777777" w:rsidR="00C275A1" w:rsidRPr="004E3D49" w:rsidRDefault="00C275A1" w:rsidP="00C275A1">
      <w:pPr>
        <w:pStyle w:val="a4"/>
        <w:tabs>
          <w:tab w:val="clear" w:pos="4536"/>
          <w:tab w:val="left" w:pos="1800"/>
        </w:tabs>
        <w:snapToGrid w:val="0"/>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8D0740">
        <w:rPr>
          <w:rFonts w:eastAsia="宋体" w:cs="Arial"/>
          <w:sz w:val="22"/>
          <w:szCs w:val="22"/>
          <w:lang w:eastAsia="zh-CN"/>
        </w:rPr>
        <w:t>Discussion on PUCCH enhancements</w:t>
      </w:r>
    </w:p>
    <w:p w14:paraId="51C1113D" w14:textId="77777777" w:rsidR="00C275A1" w:rsidRPr="004E3D49" w:rsidRDefault="00C275A1" w:rsidP="00C275A1">
      <w:pPr>
        <w:pStyle w:val="a4"/>
        <w:tabs>
          <w:tab w:val="left" w:pos="1800"/>
        </w:tabs>
        <w:snapToGrid w:val="0"/>
        <w:rPr>
          <w:rFonts w:eastAsia="宋体"/>
          <w:sz w:val="22"/>
          <w:szCs w:val="22"/>
          <w:lang w:eastAsia="zh-CN"/>
        </w:rPr>
      </w:pPr>
      <w:r w:rsidRPr="004E3D49">
        <w:rPr>
          <w:rFonts w:cs="Arial"/>
          <w:sz w:val="22"/>
          <w:szCs w:val="22"/>
        </w:rPr>
        <w:t>Agenda Item:</w:t>
      </w:r>
      <w:r w:rsidRPr="004E3D49">
        <w:rPr>
          <w:rFonts w:cs="Arial"/>
          <w:sz w:val="22"/>
          <w:szCs w:val="22"/>
        </w:rPr>
        <w:tab/>
      </w:r>
      <w:r>
        <w:rPr>
          <w:rFonts w:cs="Arial"/>
          <w:sz w:val="22"/>
          <w:szCs w:val="22"/>
        </w:rPr>
        <w:t>8.8.2</w:t>
      </w:r>
    </w:p>
    <w:p w14:paraId="76BF2274" w14:textId="77777777" w:rsidR="00C275A1" w:rsidRPr="004E3D49" w:rsidRDefault="00C275A1" w:rsidP="00C275A1">
      <w:pPr>
        <w:pStyle w:val="a4"/>
        <w:tabs>
          <w:tab w:val="left" w:pos="1800"/>
        </w:tabs>
        <w:snapToGrid w:val="0"/>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1D99BF6B" w14:textId="77777777" w:rsidR="00C275A1" w:rsidRDefault="00C275A1" w:rsidP="00C275A1">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sidRPr="00B4213F">
        <w:rPr>
          <w:rFonts w:cs="Times New Roman"/>
          <w:b w:val="0"/>
          <w:kern w:val="0"/>
          <w:sz w:val="36"/>
          <w:szCs w:val="20"/>
          <w:lang w:eastAsia="en-GB"/>
        </w:rPr>
        <w:t>Introduction</w:t>
      </w:r>
    </w:p>
    <w:p w14:paraId="2E512857" w14:textId="77777777" w:rsidR="00C275A1" w:rsidRPr="0087357E" w:rsidRDefault="00C275A1" w:rsidP="00C275A1">
      <w:pPr>
        <w:pStyle w:val="a0"/>
        <w:snapToGrid w:val="0"/>
        <w:spacing w:after="0"/>
        <w:rPr>
          <w:rFonts w:ascii="Times New Roman" w:eastAsia="宋体" w:hAnsi="Times New Roman"/>
          <w:sz w:val="20"/>
          <w:szCs w:val="20"/>
        </w:rPr>
      </w:pPr>
      <w:r w:rsidRPr="0087357E">
        <w:rPr>
          <w:rFonts w:ascii="Times New Roman" w:eastAsia="宋体" w:hAnsi="Times New Roman"/>
          <w:sz w:val="20"/>
          <w:szCs w:val="20"/>
        </w:rPr>
        <w:t>In RAN1 10</w:t>
      </w:r>
      <w:r>
        <w:rPr>
          <w:rFonts w:ascii="Times New Roman" w:eastAsia="宋体" w:hAnsi="Times New Roman"/>
          <w:sz w:val="20"/>
          <w:szCs w:val="20"/>
        </w:rPr>
        <w:t>6</w:t>
      </w:r>
      <w:r w:rsidRPr="0087357E">
        <w:rPr>
          <w:rFonts w:ascii="Times New Roman" w:eastAsia="宋体" w:hAnsi="Times New Roman"/>
          <w:sz w:val="20"/>
          <w:szCs w:val="20"/>
        </w:rPr>
        <w:t>-e meeting, several agreements about PUCCH have been achieved</w:t>
      </w:r>
      <w:r>
        <w:rPr>
          <w:rFonts w:ascii="Times New Roman" w:eastAsia="宋体" w:hAnsi="Times New Roman"/>
          <w:sz w:val="20"/>
          <w:szCs w:val="20"/>
        </w:rPr>
        <w:t xml:space="preserve">, and </w:t>
      </w:r>
      <w:r w:rsidR="0058639D">
        <w:rPr>
          <w:rFonts w:ascii="Times New Roman" w:eastAsia="宋体" w:hAnsi="Times New Roman"/>
          <w:sz w:val="20"/>
          <w:szCs w:val="20"/>
        </w:rPr>
        <w:t xml:space="preserve">detailed mechanism about signaling to support time domain window was discussed as well, which can be </w:t>
      </w:r>
      <w:r w:rsidR="003D2AA4">
        <w:rPr>
          <w:rFonts w:ascii="Times New Roman" w:eastAsia="宋体" w:hAnsi="Times New Roman"/>
          <w:sz w:val="20"/>
          <w:szCs w:val="20"/>
        </w:rPr>
        <w:t>summarized</w:t>
      </w:r>
      <w:r w:rsidR="0058639D">
        <w:rPr>
          <w:rFonts w:ascii="Times New Roman" w:eastAsia="宋体" w:hAnsi="Times New Roman"/>
          <w:sz w:val="20"/>
          <w:szCs w:val="20"/>
        </w:rPr>
        <w:t xml:space="preserve"> </w:t>
      </w:r>
      <w:r w:rsidRPr="0087357E">
        <w:rPr>
          <w:rFonts w:ascii="Times New Roman" w:eastAsia="宋体" w:hAnsi="Times New Roman"/>
          <w:sz w:val="20"/>
          <w:szCs w:val="20"/>
        </w:rPr>
        <w:t>as follows:</w:t>
      </w:r>
    </w:p>
    <w:tbl>
      <w:tblPr>
        <w:tblStyle w:val="a9"/>
        <w:tblW w:w="8359" w:type="dxa"/>
        <w:tblLook w:val="04A0" w:firstRow="1" w:lastRow="0" w:firstColumn="1" w:lastColumn="0" w:noHBand="0" w:noVBand="1"/>
      </w:tblPr>
      <w:tblGrid>
        <w:gridCol w:w="8359"/>
      </w:tblGrid>
      <w:tr w:rsidR="003D2AA4" w:rsidRPr="0056003E" w14:paraId="0AA23CD0" w14:textId="77777777" w:rsidTr="00B50003">
        <w:tc>
          <w:tcPr>
            <w:tcW w:w="8359" w:type="dxa"/>
            <w:tcBorders>
              <w:top w:val="single" w:sz="4" w:space="0" w:color="auto"/>
              <w:left w:val="single" w:sz="4" w:space="0" w:color="auto"/>
              <w:bottom w:val="single" w:sz="4" w:space="0" w:color="auto"/>
              <w:right w:val="single" w:sz="4" w:space="0" w:color="auto"/>
            </w:tcBorders>
            <w:hideMark/>
          </w:tcPr>
          <w:p w14:paraId="7A855B7B" w14:textId="77777777" w:rsidR="003D2AA4" w:rsidRPr="0058639D" w:rsidRDefault="003D2AA4" w:rsidP="003D2AA4">
            <w:pPr>
              <w:widowControl/>
              <w:jc w:val="left"/>
              <w:rPr>
                <w:rFonts w:ascii="Times" w:eastAsia="Batang" w:hAnsi="Times" w:cs="Times New Roman"/>
                <w:b/>
                <w:bCs/>
                <w:kern w:val="0"/>
                <w:sz w:val="20"/>
                <w:szCs w:val="24"/>
                <w:highlight w:val="green"/>
                <w:lang w:val="en-GB" w:eastAsia="en-US"/>
              </w:rPr>
            </w:pPr>
            <w:r w:rsidRPr="0058639D">
              <w:rPr>
                <w:rFonts w:ascii="Times" w:eastAsia="Batang" w:hAnsi="Times" w:cs="Times New Roman"/>
                <w:b/>
                <w:bCs/>
                <w:kern w:val="0"/>
                <w:sz w:val="20"/>
                <w:szCs w:val="24"/>
                <w:highlight w:val="green"/>
                <w:lang w:val="en-GB" w:eastAsia="en-US"/>
              </w:rPr>
              <w:t>Confirm the following working assumption</w:t>
            </w:r>
          </w:p>
          <w:p w14:paraId="691381A1" w14:textId="77777777" w:rsidR="003D2AA4" w:rsidRPr="0058639D" w:rsidRDefault="003D2AA4" w:rsidP="003D2AA4">
            <w:pPr>
              <w:widowControl/>
              <w:jc w:val="left"/>
              <w:rPr>
                <w:rFonts w:ascii="Times" w:eastAsia="Batang" w:hAnsi="Times" w:cs="Times New Roman"/>
                <w:kern w:val="0"/>
                <w:sz w:val="20"/>
                <w:szCs w:val="24"/>
                <w:lang w:val="en-GB" w:eastAsia="ja-JP"/>
              </w:rPr>
            </w:pPr>
            <w:r w:rsidRPr="0058639D">
              <w:rPr>
                <w:rFonts w:ascii="Times" w:eastAsia="Batang" w:hAnsi="Times" w:cs="Times New Roman"/>
                <w:kern w:val="0"/>
                <w:sz w:val="20"/>
                <w:szCs w:val="24"/>
                <w:highlight w:val="darkYellow"/>
                <w:lang w:val="en-GB" w:eastAsia="ja-JP"/>
              </w:rPr>
              <w:t>Working assumption</w:t>
            </w:r>
            <w:r w:rsidRPr="0058639D">
              <w:rPr>
                <w:rFonts w:ascii="Times" w:eastAsia="Batang" w:hAnsi="Times" w:cs="Times New Roman"/>
                <w:kern w:val="0"/>
                <w:sz w:val="20"/>
                <w:szCs w:val="24"/>
                <w:lang w:val="en-GB" w:eastAsia="ja-JP"/>
              </w:rPr>
              <w:t xml:space="preserve">: </w:t>
            </w:r>
          </w:p>
          <w:p w14:paraId="2C60F8BF" w14:textId="77777777" w:rsidR="003D2AA4" w:rsidRPr="0058639D" w:rsidRDefault="003D2AA4" w:rsidP="003D2AA4">
            <w:pPr>
              <w:widowControl/>
              <w:jc w:val="left"/>
              <w:rPr>
                <w:rFonts w:ascii="Times" w:eastAsia="Batang" w:hAnsi="Times" w:cs="Times New Roman"/>
                <w:kern w:val="0"/>
                <w:sz w:val="20"/>
                <w:szCs w:val="24"/>
                <w:lang w:val="en-GB" w:eastAsia="ja-JP"/>
              </w:rPr>
            </w:pPr>
            <w:r w:rsidRPr="0058639D">
              <w:rPr>
                <w:rFonts w:ascii="Times" w:eastAsia="Batang" w:hAnsi="Times" w:cs="Times New Roman"/>
                <w:kern w:val="0"/>
                <w:sz w:val="20"/>
                <w:szCs w:val="24"/>
                <w:lang w:val="en-GB" w:eastAsia="ja-JP"/>
              </w:rPr>
              <w:t xml:space="preserve">In Rel-17, for a PUCCH with associated scheduling DCI, support the following for dynamic PUCCH repetition factor indication. </w:t>
            </w:r>
          </w:p>
          <w:p w14:paraId="1F338983" w14:textId="77777777" w:rsidR="003D2AA4" w:rsidRPr="0058639D" w:rsidRDefault="003D2AA4" w:rsidP="003D2AA4">
            <w:pPr>
              <w:widowControl/>
              <w:numPr>
                <w:ilvl w:val="0"/>
                <w:numId w:val="3"/>
              </w:numPr>
              <w:spacing w:line="280" w:lineRule="atLeast"/>
              <w:jc w:val="left"/>
              <w:rPr>
                <w:rFonts w:ascii="Times New Roman" w:eastAsia="Batang" w:hAnsi="Times New Roman" w:cs="Times New Roman"/>
                <w:kern w:val="0"/>
                <w:sz w:val="20"/>
                <w:szCs w:val="20"/>
                <w:lang w:val="en-GB" w:eastAsia="x-none"/>
              </w:rPr>
            </w:pPr>
            <w:r w:rsidRPr="0058639D">
              <w:rPr>
                <w:rFonts w:ascii="Times New Roman" w:eastAsia="Batang" w:hAnsi="Times New Roman" w:cs="Times New Roman"/>
                <w:kern w:val="0"/>
                <w:sz w:val="20"/>
                <w:szCs w:val="20"/>
                <w:lang w:val="en-GB" w:eastAsia="x-none"/>
              </w:rPr>
              <w:t xml:space="preserve">Enhance RRC </w:t>
            </w:r>
            <w:proofErr w:type="spellStart"/>
            <w:r w:rsidRPr="0058639D">
              <w:rPr>
                <w:rFonts w:ascii="Times New Roman" w:eastAsia="Batang" w:hAnsi="Times New Roman" w:cs="Times New Roman"/>
                <w:kern w:val="0"/>
                <w:sz w:val="20"/>
                <w:szCs w:val="20"/>
                <w:lang w:val="en-GB" w:eastAsia="x-none"/>
              </w:rPr>
              <w:t>signaling</w:t>
            </w:r>
            <w:proofErr w:type="spellEnd"/>
            <w:r w:rsidRPr="0058639D">
              <w:rPr>
                <w:rFonts w:ascii="Times New Roman" w:eastAsia="Batang" w:hAnsi="Times New Roman" w:cs="Times New Roman"/>
                <w:kern w:val="0"/>
                <w:sz w:val="20"/>
                <w:szCs w:val="20"/>
                <w:lang w:val="en-GB" w:eastAsia="x-none"/>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172F1D11" w14:textId="77777777" w:rsidR="003D2AA4" w:rsidRPr="003D2AA4" w:rsidRDefault="003D2AA4" w:rsidP="003D2AA4">
            <w:pPr>
              <w:pStyle w:val="a7"/>
              <w:numPr>
                <w:ilvl w:val="1"/>
                <w:numId w:val="3"/>
              </w:numPr>
              <w:spacing w:after="0"/>
              <w:jc w:val="left"/>
              <w:rPr>
                <w:rFonts w:ascii="Times New Roman" w:hAnsi="Times New Roman"/>
                <w:sz w:val="20"/>
                <w:szCs w:val="20"/>
              </w:rPr>
            </w:pPr>
            <w:r w:rsidRPr="003D2AA4">
              <w:rPr>
                <w:rFonts w:ascii="Times New Roman" w:hAnsi="Times New Roman"/>
                <w:sz w:val="20"/>
                <w:szCs w:val="20"/>
              </w:rPr>
              <w:t>FFS: RRC signaling enhancement details</w:t>
            </w:r>
          </w:p>
          <w:p w14:paraId="45D15477" w14:textId="77777777" w:rsidR="003D2AA4" w:rsidRPr="003D2AA4" w:rsidRDefault="003D2AA4" w:rsidP="00003456">
            <w:pPr>
              <w:widowControl/>
              <w:spacing w:after="160" w:line="280" w:lineRule="atLeast"/>
              <w:rPr>
                <w:rFonts w:eastAsia="Malgun Gothic"/>
                <w:szCs w:val="20"/>
                <w:lang w:val="en-GB" w:eastAsia="ko-KR"/>
              </w:rPr>
            </w:pPr>
          </w:p>
        </w:tc>
      </w:tr>
    </w:tbl>
    <w:p w14:paraId="0D03BA67" w14:textId="75DD9ADB" w:rsidR="003D2AA4" w:rsidRDefault="003D2AA4" w:rsidP="003D2AA4">
      <w:pPr>
        <w:pStyle w:val="a0"/>
        <w:snapToGrid w:val="0"/>
        <w:rPr>
          <w:rFonts w:ascii="Times New Roman" w:eastAsia="宋体" w:hAnsi="Times New Roman"/>
          <w:sz w:val="20"/>
          <w:szCs w:val="20"/>
        </w:rPr>
      </w:pPr>
      <w:r w:rsidRPr="0087357E">
        <w:rPr>
          <w:rFonts w:ascii="Times New Roman" w:eastAsia="宋体" w:hAnsi="Times New Roman"/>
          <w:sz w:val="20"/>
          <w:szCs w:val="20"/>
        </w:rPr>
        <w:t xml:space="preserve">In this contribution, we will further discuss the </w:t>
      </w:r>
      <w:r>
        <w:rPr>
          <w:rFonts w:ascii="Times New Roman" w:eastAsia="宋体" w:hAnsi="Times New Roman"/>
          <w:sz w:val="20"/>
          <w:szCs w:val="20"/>
        </w:rPr>
        <w:t>remaining issues</w:t>
      </w:r>
      <w:r w:rsidRPr="0087357E">
        <w:rPr>
          <w:rFonts w:ascii="Times New Roman" w:eastAsia="宋体" w:hAnsi="Times New Roman"/>
          <w:sz w:val="20"/>
          <w:szCs w:val="20"/>
        </w:rPr>
        <w:t xml:space="preserve"> of the PUCCH enhancement based on </w:t>
      </w:r>
      <w:r>
        <w:rPr>
          <w:rFonts w:ascii="Times New Roman" w:eastAsia="宋体" w:hAnsi="Times New Roman" w:hint="eastAsia"/>
          <w:sz w:val="20"/>
          <w:szCs w:val="20"/>
        </w:rPr>
        <w:t>above</w:t>
      </w:r>
      <w:r>
        <w:rPr>
          <w:rFonts w:ascii="Times New Roman" w:eastAsia="宋体" w:hAnsi="Times New Roman"/>
          <w:sz w:val="20"/>
          <w:szCs w:val="20"/>
        </w:rPr>
        <w:t xml:space="preserve"> </w:t>
      </w:r>
      <w:r w:rsidR="0078097F">
        <w:rPr>
          <w:rFonts w:ascii="Times New Roman" w:eastAsia="宋体" w:hAnsi="Times New Roman"/>
          <w:sz w:val="20"/>
          <w:szCs w:val="20"/>
        </w:rPr>
        <w:t>agreements</w:t>
      </w:r>
      <w:r w:rsidRPr="0087357E">
        <w:rPr>
          <w:rFonts w:ascii="Times New Roman" w:eastAsia="宋体" w:hAnsi="Times New Roman"/>
          <w:sz w:val="20"/>
          <w:szCs w:val="20"/>
        </w:rPr>
        <w:t>.</w:t>
      </w:r>
    </w:p>
    <w:p w14:paraId="6312B5CB" w14:textId="77777777" w:rsidR="003D2AA4" w:rsidRPr="00B4213F" w:rsidRDefault="003D2AA4" w:rsidP="003D2AA4">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 xml:space="preserve">Repetition number indication </w:t>
      </w:r>
      <w:r>
        <w:rPr>
          <w:rFonts w:cs="Times New Roman" w:hint="eastAsia"/>
          <w:b w:val="0"/>
          <w:kern w:val="0"/>
          <w:sz w:val="36"/>
          <w:szCs w:val="20"/>
        </w:rPr>
        <w:t>details</w:t>
      </w:r>
    </w:p>
    <w:p w14:paraId="5FD5054F" w14:textId="5C71319D" w:rsidR="003D2AA4" w:rsidRDefault="00F85994" w:rsidP="003D2AA4">
      <w:pPr>
        <w:pStyle w:val="a0"/>
        <w:snapToGrid w:val="0"/>
        <w:rPr>
          <w:rFonts w:ascii="Times New Roman" w:eastAsia="宋体" w:hAnsi="Times New Roman"/>
          <w:sz w:val="20"/>
          <w:szCs w:val="20"/>
        </w:rPr>
      </w:pPr>
      <w:r>
        <w:rPr>
          <w:rFonts w:ascii="Times New Roman" w:eastAsia="宋体" w:hAnsi="Times New Roman" w:hint="eastAsia"/>
          <w:sz w:val="20"/>
          <w:szCs w:val="20"/>
        </w:rPr>
        <w:t>T</w:t>
      </w:r>
      <w:r>
        <w:rPr>
          <w:rFonts w:ascii="Times New Roman" w:eastAsia="宋体" w:hAnsi="Times New Roman"/>
          <w:sz w:val="20"/>
          <w:szCs w:val="20"/>
        </w:rPr>
        <w:t>he working assumption ha</w:t>
      </w:r>
      <w:r w:rsidR="00FD41FE">
        <w:rPr>
          <w:rFonts w:ascii="Times New Roman" w:eastAsia="宋体" w:hAnsi="Times New Roman" w:hint="eastAsia"/>
          <w:sz w:val="20"/>
          <w:szCs w:val="20"/>
        </w:rPr>
        <w:t>s</w:t>
      </w:r>
      <w:r>
        <w:rPr>
          <w:rFonts w:ascii="Times New Roman" w:eastAsia="宋体" w:hAnsi="Times New Roman"/>
          <w:sz w:val="20"/>
          <w:szCs w:val="20"/>
        </w:rPr>
        <w:t xml:space="preserve"> been </w:t>
      </w:r>
      <w:r w:rsidR="00F75CF3">
        <w:rPr>
          <w:rFonts w:ascii="Times New Roman" w:eastAsia="宋体" w:hAnsi="Times New Roman"/>
          <w:sz w:val="20"/>
          <w:szCs w:val="20"/>
        </w:rPr>
        <w:t>confirmed</w:t>
      </w:r>
      <w:r>
        <w:rPr>
          <w:rFonts w:ascii="Times New Roman" w:eastAsia="宋体" w:hAnsi="Times New Roman"/>
          <w:sz w:val="20"/>
          <w:szCs w:val="20"/>
        </w:rPr>
        <w:t xml:space="preserve"> in the last meeting, and </w:t>
      </w:r>
      <w:r w:rsidR="006D4E6A" w:rsidRPr="006D4E6A">
        <w:rPr>
          <w:rFonts w:ascii="Times New Roman" w:eastAsia="宋体" w:hAnsi="Times New Roman"/>
          <w:sz w:val="20"/>
          <w:szCs w:val="20"/>
        </w:rPr>
        <w:t>the remaining issue is RRC signaling details</w:t>
      </w:r>
      <w:r w:rsidR="0078097F">
        <w:rPr>
          <w:rFonts w:ascii="Times New Roman" w:eastAsia="宋体" w:hAnsi="Times New Roman"/>
          <w:sz w:val="20"/>
          <w:szCs w:val="20"/>
        </w:rPr>
        <w:t xml:space="preserve"> [1]</w:t>
      </w:r>
      <w:r w:rsidR="006D4E6A">
        <w:rPr>
          <w:rFonts w:ascii="Times New Roman" w:eastAsia="宋体" w:hAnsi="Times New Roman"/>
          <w:sz w:val="20"/>
          <w:szCs w:val="20"/>
        </w:rPr>
        <w:t xml:space="preserve">. </w:t>
      </w:r>
      <w:r w:rsidR="00936CF3" w:rsidRPr="00936CF3">
        <w:rPr>
          <w:rFonts w:ascii="Times New Roman" w:eastAsia="宋体" w:hAnsi="Times New Roman"/>
          <w:sz w:val="20"/>
          <w:szCs w:val="20"/>
        </w:rPr>
        <w:t>To support more flexible PUCCH repetition, PUCCH repetition factor can be configured per PUCCH resource</w:t>
      </w:r>
      <w:r w:rsidR="00936CF3">
        <w:rPr>
          <w:rFonts w:ascii="Times New Roman" w:eastAsia="宋体" w:hAnsi="Times New Roman"/>
          <w:sz w:val="20"/>
          <w:szCs w:val="20"/>
        </w:rPr>
        <w:t xml:space="preserve">. </w:t>
      </w:r>
      <w:r w:rsidR="00936CF3" w:rsidRPr="00936CF3">
        <w:rPr>
          <w:rFonts w:ascii="Times New Roman" w:eastAsia="宋体" w:hAnsi="Times New Roman"/>
          <w:sz w:val="20"/>
          <w:szCs w:val="20"/>
        </w:rPr>
        <w:t>For example, network can configure a PUCCH resource#0 without repetition and PUCCH resource#1 with repetition, and both of these resources can be configured with the same PUCCH format.</w:t>
      </w:r>
      <w:r w:rsidR="00936CF3">
        <w:rPr>
          <w:rFonts w:ascii="Times New Roman" w:eastAsia="宋体" w:hAnsi="Times New Roman"/>
          <w:sz w:val="20"/>
          <w:szCs w:val="20"/>
        </w:rPr>
        <w:t xml:space="preserve"> </w:t>
      </w:r>
      <w:r w:rsidR="00936CF3" w:rsidRPr="00936CF3">
        <w:rPr>
          <w:rFonts w:ascii="Times New Roman" w:eastAsia="宋体" w:hAnsi="Times New Roman"/>
          <w:sz w:val="20"/>
          <w:szCs w:val="20"/>
        </w:rPr>
        <w:t>According to TS 38.331, PUCCH resource Id is configured for PUCCH-Resource, and repetition factor can be configured for the PUCCH resource</w:t>
      </w:r>
      <w:r w:rsidR="00936CF3">
        <w:rPr>
          <w:rFonts w:ascii="Times New Roman" w:eastAsia="宋体" w:hAnsi="Times New Roman"/>
          <w:sz w:val="20"/>
          <w:szCs w:val="20"/>
        </w:rPr>
        <w:t xml:space="preserve">, which </w:t>
      </w:r>
      <w:r w:rsidR="00936CF3" w:rsidRPr="00936CF3">
        <w:rPr>
          <w:rFonts w:ascii="Times New Roman" w:eastAsia="宋体" w:hAnsi="Times New Roman"/>
          <w:sz w:val="20"/>
          <w:szCs w:val="20"/>
        </w:rPr>
        <w:t xml:space="preserve">can be optionally configured for each PUCCH resource. Thus, the network can explicitly indicate PUCCH repetition with PRI, and implicitly through starting CCE index when applicable. </w:t>
      </w:r>
      <w:bookmarkStart w:id="0" w:name="_Hlk83653266"/>
      <w:r w:rsidR="004920B7">
        <w:rPr>
          <w:rFonts w:ascii="Times New Roman" w:eastAsia="宋体" w:hAnsi="Times New Roman" w:hint="eastAsia"/>
          <w:sz w:val="20"/>
          <w:szCs w:val="20"/>
        </w:rPr>
        <w:t>According</w:t>
      </w:r>
      <w:r w:rsidR="004920B7">
        <w:rPr>
          <w:rFonts w:ascii="Times New Roman" w:eastAsia="宋体" w:hAnsi="Times New Roman"/>
          <w:sz w:val="20"/>
          <w:szCs w:val="20"/>
        </w:rPr>
        <w:t xml:space="preserve"> </w:t>
      </w:r>
      <w:r w:rsidR="004920B7">
        <w:rPr>
          <w:rFonts w:ascii="Times New Roman" w:eastAsia="宋体" w:hAnsi="Times New Roman" w:hint="eastAsia"/>
          <w:sz w:val="20"/>
          <w:szCs w:val="20"/>
        </w:rPr>
        <w:t>to</w:t>
      </w:r>
      <w:r w:rsidR="001C35A2">
        <w:rPr>
          <w:rFonts w:ascii="Times New Roman" w:eastAsia="宋体" w:hAnsi="Times New Roman"/>
          <w:sz w:val="20"/>
          <w:szCs w:val="20"/>
        </w:rPr>
        <w:t xml:space="preserve"> </w:t>
      </w:r>
      <w:r w:rsidR="001C35A2">
        <w:rPr>
          <w:rFonts w:ascii="Times New Roman" w:eastAsia="宋体" w:hAnsi="Times New Roman"/>
          <w:sz w:val="20"/>
          <w:szCs w:val="20"/>
        </w:rPr>
        <w:fldChar w:fldCharType="begin"/>
      </w:r>
      <w:r w:rsidR="001C35A2">
        <w:rPr>
          <w:rFonts w:ascii="Times New Roman" w:eastAsia="宋体" w:hAnsi="Times New Roman"/>
          <w:sz w:val="20"/>
          <w:szCs w:val="20"/>
        </w:rPr>
        <w:instrText xml:space="preserve"> REF _Ref83722385 \r \h </w:instrText>
      </w:r>
      <w:r w:rsidR="001C35A2">
        <w:rPr>
          <w:rFonts w:ascii="Times New Roman" w:eastAsia="宋体" w:hAnsi="Times New Roman"/>
          <w:sz w:val="20"/>
          <w:szCs w:val="20"/>
        </w:rPr>
      </w:r>
      <w:r w:rsidR="001C35A2">
        <w:rPr>
          <w:rFonts w:ascii="Times New Roman" w:eastAsia="宋体" w:hAnsi="Times New Roman"/>
          <w:sz w:val="20"/>
          <w:szCs w:val="20"/>
        </w:rPr>
        <w:fldChar w:fldCharType="separate"/>
      </w:r>
      <w:r w:rsidR="001C35A2">
        <w:rPr>
          <w:rFonts w:ascii="Times New Roman" w:eastAsia="宋体" w:hAnsi="Times New Roman"/>
          <w:sz w:val="20"/>
          <w:szCs w:val="20"/>
        </w:rPr>
        <w:t>[2]</w:t>
      </w:r>
      <w:r w:rsidR="001C35A2">
        <w:rPr>
          <w:rFonts w:ascii="Times New Roman" w:eastAsia="宋体" w:hAnsi="Times New Roman"/>
          <w:sz w:val="20"/>
          <w:szCs w:val="20"/>
        </w:rPr>
        <w:fldChar w:fldCharType="end"/>
      </w:r>
      <w:r w:rsidR="004920B7">
        <w:rPr>
          <w:rFonts w:ascii="Times New Roman" w:eastAsia="宋体" w:hAnsi="Times New Roman"/>
          <w:sz w:val="20"/>
          <w:szCs w:val="20"/>
        </w:rPr>
        <w:t xml:space="preserve">, </w:t>
      </w:r>
      <w:r w:rsidR="00C25654">
        <w:rPr>
          <w:rFonts w:ascii="Times New Roman" w:eastAsia="宋体" w:hAnsi="Times New Roman"/>
          <w:sz w:val="20"/>
          <w:szCs w:val="20"/>
        </w:rPr>
        <w:t xml:space="preserve">RRC </w:t>
      </w:r>
      <w:r w:rsidR="00C23656">
        <w:rPr>
          <w:rFonts w:ascii="Times New Roman" w:eastAsia="宋体" w:hAnsi="Times New Roman"/>
          <w:sz w:val="20"/>
          <w:szCs w:val="20"/>
        </w:rPr>
        <w:t xml:space="preserve">parameter </w:t>
      </w:r>
      <w:r w:rsidR="00C25654" w:rsidRPr="00C25654">
        <w:rPr>
          <w:rFonts w:ascii="Times New Roman" w:eastAsia="宋体" w:hAnsi="Times New Roman"/>
          <w:i/>
          <w:sz w:val="20"/>
          <w:szCs w:val="20"/>
        </w:rPr>
        <w:t>PUCCH-nrofSlots-r17</w:t>
      </w:r>
      <w:r w:rsidR="001C45AD">
        <w:rPr>
          <w:rFonts w:ascii="Times New Roman" w:eastAsia="宋体" w:hAnsi="Times New Roman"/>
          <w:sz w:val="20"/>
          <w:szCs w:val="20"/>
        </w:rPr>
        <w:t xml:space="preserve"> </w:t>
      </w:r>
      <w:r w:rsidR="001C45AD">
        <w:rPr>
          <w:rFonts w:ascii="Times New Roman" w:eastAsia="宋体" w:hAnsi="Times New Roman" w:hint="eastAsia"/>
          <w:sz w:val="20"/>
          <w:szCs w:val="20"/>
        </w:rPr>
        <w:t>is</w:t>
      </w:r>
      <w:r w:rsidR="001C45AD">
        <w:rPr>
          <w:rFonts w:ascii="Times New Roman" w:eastAsia="宋体" w:hAnsi="Times New Roman"/>
          <w:sz w:val="20"/>
          <w:szCs w:val="20"/>
        </w:rPr>
        <w:t xml:space="preserve"> introduced </w:t>
      </w:r>
      <w:bookmarkEnd w:id="0"/>
      <w:r w:rsidR="007D4078">
        <w:rPr>
          <w:rFonts w:ascii="Times New Roman" w:eastAsia="宋体" w:hAnsi="Times New Roman"/>
          <w:sz w:val="20"/>
          <w:szCs w:val="20"/>
        </w:rPr>
        <w:t xml:space="preserve">and configured </w:t>
      </w:r>
      <w:r w:rsidR="000B0390">
        <w:rPr>
          <w:rFonts w:ascii="Times New Roman" w:eastAsia="宋体" w:hAnsi="Times New Roman"/>
          <w:sz w:val="20"/>
          <w:szCs w:val="20"/>
        </w:rPr>
        <w:t>per resource</w:t>
      </w:r>
      <w:r w:rsidR="007D4078">
        <w:rPr>
          <w:rFonts w:ascii="Times New Roman" w:eastAsia="宋体" w:hAnsi="Times New Roman"/>
          <w:sz w:val="20"/>
          <w:szCs w:val="20"/>
        </w:rPr>
        <w:t>,</w:t>
      </w:r>
      <w:r w:rsidR="002019D6">
        <w:rPr>
          <w:rFonts w:ascii="Times New Roman" w:eastAsia="宋体" w:hAnsi="Times New Roman"/>
          <w:sz w:val="20"/>
          <w:szCs w:val="20"/>
        </w:rPr>
        <w:t xml:space="preserve"> and </w:t>
      </w:r>
      <w:r w:rsidR="002019D6">
        <w:rPr>
          <w:rFonts w:ascii="Times New Roman" w:eastAsia="宋体" w:hAnsi="Times New Roman" w:hint="eastAsia"/>
          <w:sz w:val="20"/>
          <w:szCs w:val="20"/>
        </w:rPr>
        <w:t>the</w:t>
      </w:r>
      <w:r w:rsidR="002019D6">
        <w:rPr>
          <w:rFonts w:ascii="Times New Roman" w:eastAsia="宋体" w:hAnsi="Times New Roman"/>
          <w:sz w:val="20"/>
          <w:szCs w:val="20"/>
        </w:rPr>
        <w:t xml:space="preserve"> </w:t>
      </w:r>
      <w:r w:rsidR="002019D6">
        <w:rPr>
          <w:rFonts w:ascii="Times New Roman" w:eastAsia="宋体" w:hAnsi="Times New Roman" w:hint="eastAsia"/>
          <w:sz w:val="20"/>
          <w:szCs w:val="20"/>
        </w:rPr>
        <w:t>parent</w:t>
      </w:r>
      <w:r w:rsidR="002019D6">
        <w:rPr>
          <w:rFonts w:ascii="Times New Roman" w:eastAsia="宋体" w:hAnsi="Times New Roman"/>
          <w:sz w:val="20"/>
          <w:szCs w:val="20"/>
        </w:rPr>
        <w:t xml:space="preserve"> </w:t>
      </w:r>
      <w:r w:rsidR="002019D6">
        <w:rPr>
          <w:rFonts w:ascii="Times New Roman" w:eastAsia="宋体" w:hAnsi="Times New Roman" w:hint="eastAsia"/>
          <w:sz w:val="20"/>
          <w:szCs w:val="20"/>
        </w:rPr>
        <w:t>IE</w:t>
      </w:r>
      <w:r w:rsidR="002019D6">
        <w:rPr>
          <w:rFonts w:ascii="Times New Roman" w:eastAsia="宋体" w:hAnsi="Times New Roman"/>
          <w:sz w:val="20"/>
          <w:szCs w:val="20"/>
        </w:rPr>
        <w:t xml:space="preserve"> is </w:t>
      </w:r>
      <w:r w:rsidR="002019D6" w:rsidRPr="00003456">
        <w:rPr>
          <w:rFonts w:ascii="Times New Roman" w:eastAsia="宋体" w:hAnsi="Times New Roman"/>
          <w:sz w:val="20"/>
          <w:szCs w:val="20"/>
        </w:rPr>
        <w:t>PUCCH-Resource</w:t>
      </w:r>
      <w:r w:rsidR="007F3E10">
        <w:rPr>
          <w:rFonts w:ascii="Times New Roman" w:eastAsia="宋体" w:hAnsi="Times New Roman"/>
          <w:sz w:val="20"/>
          <w:szCs w:val="20"/>
        </w:rPr>
        <w:t>, and dynamic indication of number of PUCCH repetitions can be well supported by this signaling structure</w:t>
      </w:r>
      <w:r w:rsidR="002019D6">
        <w:rPr>
          <w:rFonts w:ascii="Times New Roman" w:eastAsia="宋体" w:hAnsi="Times New Roman"/>
          <w:sz w:val="20"/>
          <w:szCs w:val="20"/>
        </w:rPr>
        <w:t>. A</w:t>
      </w:r>
      <w:r w:rsidR="00C23656">
        <w:rPr>
          <w:rFonts w:ascii="Times New Roman" w:eastAsia="宋体" w:hAnsi="Times New Roman"/>
          <w:sz w:val="20"/>
          <w:szCs w:val="20"/>
        </w:rPr>
        <w:t xml:space="preserve">n example </w:t>
      </w:r>
      <w:r w:rsidR="0078097F">
        <w:rPr>
          <w:rFonts w:ascii="Times New Roman" w:eastAsia="宋体" w:hAnsi="Times New Roman"/>
          <w:sz w:val="20"/>
          <w:szCs w:val="20"/>
        </w:rPr>
        <w:t>is</w:t>
      </w:r>
      <w:r w:rsidR="00C23656">
        <w:rPr>
          <w:rFonts w:ascii="Times New Roman" w:eastAsia="宋体" w:hAnsi="Times New Roman"/>
          <w:sz w:val="20"/>
          <w:szCs w:val="20"/>
        </w:rPr>
        <w:t xml:space="preserve"> provided</w:t>
      </w:r>
      <w:r w:rsidR="0063455B">
        <w:rPr>
          <w:rFonts w:ascii="Times New Roman" w:eastAsia="宋体" w:hAnsi="Times New Roman"/>
          <w:sz w:val="20"/>
          <w:szCs w:val="20"/>
        </w:rPr>
        <w:t xml:space="preserve"> </w:t>
      </w:r>
      <w:r w:rsidR="0078097F">
        <w:rPr>
          <w:rFonts w:ascii="Times New Roman" w:eastAsia="宋体" w:hAnsi="Times New Roman"/>
          <w:sz w:val="20"/>
          <w:szCs w:val="20"/>
        </w:rPr>
        <w:t>below</w:t>
      </w:r>
      <w:r w:rsidR="00C23656">
        <w:rPr>
          <w:rFonts w:ascii="Times New Roman" w:eastAsia="宋体" w:hAnsi="Times New Roman"/>
          <w:sz w:val="20"/>
          <w:szCs w:val="20"/>
        </w:rPr>
        <w:t>.</w:t>
      </w:r>
    </w:p>
    <w:p w14:paraId="0A399C5E" w14:textId="7D892900" w:rsidR="003E59DA" w:rsidRPr="00E22C95" w:rsidRDefault="003E59DA" w:rsidP="003E59DA">
      <w:pPr>
        <w:pStyle w:val="PL"/>
        <w:snapToGrid w:val="0"/>
        <w:spacing w:line="240" w:lineRule="atLeast"/>
      </w:pPr>
      <w:r w:rsidRPr="00E22C95">
        <w:t xml:space="preserve">PUCCH-Resource ::=                      </w:t>
      </w:r>
      <w:r w:rsidRPr="0064098F">
        <w:rPr>
          <w:color w:val="993366"/>
        </w:rPr>
        <w:t>SEQUENCE</w:t>
      </w:r>
      <w:r w:rsidRPr="00E22C95">
        <w:t xml:space="preserve"> {</w:t>
      </w:r>
    </w:p>
    <w:p w14:paraId="5F306E81" w14:textId="77777777" w:rsidR="003E59DA" w:rsidRPr="00E22C95" w:rsidRDefault="003E59DA" w:rsidP="003E59DA">
      <w:pPr>
        <w:pStyle w:val="PL"/>
        <w:snapToGrid w:val="0"/>
        <w:spacing w:line="240" w:lineRule="atLeast"/>
      </w:pPr>
      <w:r w:rsidRPr="00E22C95">
        <w:t xml:space="preserve">    pucch-ResourceId                        PUCCH-ResourceId,</w:t>
      </w:r>
    </w:p>
    <w:p w14:paraId="600C3915" w14:textId="77777777" w:rsidR="003E59DA" w:rsidRPr="00D5394F" w:rsidRDefault="003E59DA" w:rsidP="003E59DA">
      <w:pPr>
        <w:pStyle w:val="PL"/>
        <w:snapToGrid w:val="0"/>
        <w:spacing w:line="240" w:lineRule="atLeast"/>
        <w:rPr>
          <w:b/>
          <w:u w:val="single"/>
        </w:rPr>
      </w:pPr>
      <w:r w:rsidRPr="00E22C95">
        <w:t xml:space="preserve">    </w:t>
      </w:r>
      <w:r w:rsidRPr="003E59DA">
        <w:rPr>
          <w:b/>
          <w:u w:val="single"/>
        </w:rPr>
        <w:t>PUCCH-nrofSlots-r17</w:t>
      </w:r>
      <w:r w:rsidRPr="00D5394F">
        <w:rPr>
          <w:b/>
          <w:u w:val="single"/>
        </w:rPr>
        <w:t xml:space="preserve">                    </w:t>
      </w:r>
      <w:r>
        <w:rPr>
          <w:b/>
          <w:u w:val="single"/>
        </w:rPr>
        <w:t xml:space="preserve"> </w:t>
      </w:r>
      <w:r w:rsidRPr="00D5394F">
        <w:rPr>
          <w:b/>
          <w:color w:val="993366"/>
          <w:u w:val="single"/>
        </w:rPr>
        <w:t>ENUMERATED</w:t>
      </w:r>
      <w:r w:rsidRPr="00D5394F">
        <w:rPr>
          <w:b/>
          <w:u w:val="single"/>
        </w:rPr>
        <w:t xml:space="preserve"> {n2,n4,n8}</w:t>
      </w:r>
      <w:r w:rsidRPr="00D5394F">
        <w:rPr>
          <w:color w:val="993366"/>
        </w:rPr>
        <w:t xml:space="preserve"> </w:t>
      </w:r>
      <w:r>
        <w:rPr>
          <w:color w:val="993366"/>
        </w:rPr>
        <w:t xml:space="preserve"> </w:t>
      </w:r>
      <w:r w:rsidRPr="0064098F">
        <w:rPr>
          <w:color w:val="993366"/>
        </w:rPr>
        <w:t>OPTIONAL</w:t>
      </w:r>
      <w:r w:rsidRPr="00E22C95">
        <w:t xml:space="preserve">, </w:t>
      </w:r>
      <w:r w:rsidRPr="00600D0C">
        <w:rPr>
          <w:color w:val="808080"/>
        </w:rPr>
        <w:t>-- Need R</w:t>
      </w:r>
    </w:p>
    <w:p w14:paraId="4FF6BBE3" w14:textId="77777777" w:rsidR="003E59DA" w:rsidRPr="00E22C95" w:rsidRDefault="003E59DA" w:rsidP="003E59DA">
      <w:pPr>
        <w:pStyle w:val="PL"/>
        <w:snapToGrid w:val="0"/>
        <w:spacing w:line="240" w:lineRule="atLeast"/>
      </w:pPr>
      <w:r>
        <w:tab/>
      </w:r>
      <w:r w:rsidRPr="00E22C95">
        <w:t>startingPRB                             PRB-Id,</w:t>
      </w:r>
    </w:p>
    <w:p w14:paraId="4792C476" w14:textId="77777777" w:rsidR="003E59DA" w:rsidRPr="00600D0C" w:rsidRDefault="003E59DA" w:rsidP="003E59DA">
      <w:pPr>
        <w:pStyle w:val="PL"/>
        <w:snapToGrid w:val="0"/>
        <w:spacing w:line="240" w:lineRule="atLeast"/>
        <w:rPr>
          <w:color w:val="808080"/>
        </w:rPr>
      </w:pPr>
      <w:r w:rsidRPr="00E22C95">
        <w:t xml:space="preserve">    intraSlotFrequencyHopping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R</w:t>
      </w:r>
    </w:p>
    <w:p w14:paraId="6487CA44" w14:textId="77777777" w:rsidR="003E59DA" w:rsidRPr="00600D0C" w:rsidRDefault="003E59DA" w:rsidP="003E59DA">
      <w:pPr>
        <w:pStyle w:val="PL"/>
        <w:snapToGrid w:val="0"/>
        <w:spacing w:line="240" w:lineRule="atLeast"/>
        <w:rPr>
          <w:color w:val="808080"/>
        </w:rPr>
      </w:pPr>
      <w:r w:rsidRPr="00E22C95">
        <w:t xml:space="preserve">    secondHopPRB                            PRB-Id                </w:t>
      </w:r>
      <w:r>
        <w:t xml:space="preserve"> </w:t>
      </w:r>
      <w:r w:rsidRPr="0064098F">
        <w:rPr>
          <w:color w:val="993366"/>
        </w:rPr>
        <w:t>OPTIONAL</w:t>
      </w:r>
      <w:r w:rsidRPr="00E22C95">
        <w:t xml:space="preserve">, </w:t>
      </w:r>
      <w:r w:rsidRPr="00600D0C">
        <w:rPr>
          <w:color w:val="808080"/>
        </w:rPr>
        <w:t>-- Need R</w:t>
      </w:r>
    </w:p>
    <w:p w14:paraId="48678604" w14:textId="77777777" w:rsidR="003E59DA" w:rsidRPr="00E22C95" w:rsidRDefault="003E59DA" w:rsidP="003E59DA">
      <w:pPr>
        <w:pStyle w:val="PL"/>
        <w:snapToGrid w:val="0"/>
        <w:spacing w:line="240" w:lineRule="atLeast"/>
      </w:pPr>
      <w:r w:rsidRPr="00E22C95">
        <w:t xml:space="preserve">    format                                  </w:t>
      </w:r>
      <w:r w:rsidRPr="0064098F">
        <w:rPr>
          <w:color w:val="993366"/>
        </w:rPr>
        <w:t>CHOICE</w:t>
      </w:r>
      <w:r w:rsidRPr="00E22C95">
        <w:t xml:space="preserve"> {</w:t>
      </w:r>
    </w:p>
    <w:p w14:paraId="468D3632" w14:textId="77777777" w:rsidR="003E59DA" w:rsidRPr="00E22C95" w:rsidRDefault="003E59DA" w:rsidP="003E59DA">
      <w:pPr>
        <w:pStyle w:val="PL"/>
        <w:snapToGrid w:val="0"/>
        <w:spacing w:line="240" w:lineRule="atLeast"/>
      </w:pPr>
      <w:r w:rsidRPr="00E22C95">
        <w:t xml:space="preserve">        format0                                 PUCCH-format0,</w:t>
      </w:r>
    </w:p>
    <w:p w14:paraId="326507D6" w14:textId="77777777" w:rsidR="003E59DA" w:rsidRPr="00E22C95" w:rsidRDefault="003E59DA" w:rsidP="003E59DA">
      <w:pPr>
        <w:pStyle w:val="PL"/>
        <w:snapToGrid w:val="0"/>
        <w:spacing w:line="240" w:lineRule="atLeast"/>
      </w:pPr>
      <w:r w:rsidRPr="00E22C95">
        <w:t xml:space="preserve">        format1                                 PUCCH-format1,</w:t>
      </w:r>
    </w:p>
    <w:p w14:paraId="68EA7741" w14:textId="77777777" w:rsidR="003E59DA" w:rsidRPr="00E22C95" w:rsidRDefault="003E59DA" w:rsidP="003E59DA">
      <w:pPr>
        <w:pStyle w:val="PL"/>
        <w:snapToGrid w:val="0"/>
        <w:spacing w:line="240" w:lineRule="atLeast"/>
      </w:pPr>
      <w:r w:rsidRPr="00E22C95">
        <w:t xml:space="preserve">        format2                                 PUCCH-format2,</w:t>
      </w:r>
    </w:p>
    <w:p w14:paraId="05EDE2A4" w14:textId="77777777" w:rsidR="003E59DA" w:rsidRPr="00E22C95" w:rsidRDefault="003E59DA" w:rsidP="003E59DA">
      <w:pPr>
        <w:pStyle w:val="PL"/>
        <w:snapToGrid w:val="0"/>
        <w:spacing w:line="240" w:lineRule="atLeast"/>
      </w:pPr>
      <w:r w:rsidRPr="00E22C95">
        <w:t xml:space="preserve">        format3                                 PUCCH-format3,</w:t>
      </w:r>
    </w:p>
    <w:p w14:paraId="121C61E2" w14:textId="77777777" w:rsidR="003E59DA" w:rsidRPr="00E22C95" w:rsidRDefault="003E59DA" w:rsidP="003E59DA">
      <w:pPr>
        <w:pStyle w:val="PL"/>
        <w:snapToGrid w:val="0"/>
        <w:spacing w:line="240" w:lineRule="atLeast"/>
      </w:pPr>
      <w:r w:rsidRPr="00E22C95">
        <w:t xml:space="preserve">        format4                                 PUCCH-format4</w:t>
      </w:r>
    </w:p>
    <w:p w14:paraId="65E3C655" w14:textId="77777777" w:rsidR="003E59DA" w:rsidRPr="00E22C95" w:rsidRDefault="003E59DA" w:rsidP="003E59DA">
      <w:pPr>
        <w:pStyle w:val="PL"/>
        <w:snapToGrid w:val="0"/>
        <w:spacing w:line="240" w:lineRule="atLeast"/>
      </w:pPr>
      <w:r w:rsidRPr="00E22C95">
        <w:t xml:space="preserve">    }</w:t>
      </w:r>
    </w:p>
    <w:p w14:paraId="6E3CA3A9" w14:textId="77777777" w:rsidR="003E59DA" w:rsidRPr="00E22C95" w:rsidRDefault="003E59DA" w:rsidP="003E59DA">
      <w:pPr>
        <w:pStyle w:val="PL"/>
        <w:snapToGrid w:val="0"/>
        <w:spacing w:line="240" w:lineRule="atLeast"/>
      </w:pPr>
      <w:r w:rsidRPr="00E22C95">
        <w:t>}</w:t>
      </w:r>
    </w:p>
    <w:p w14:paraId="275F831B" w14:textId="77777777" w:rsidR="003E59DA" w:rsidRPr="003E59DA" w:rsidRDefault="003E59DA" w:rsidP="003E59DA">
      <w:pPr>
        <w:snapToGrid w:val="0"/>
        <w:spacing w:before="120" w:line="240" w:lineRule="exact"/>
        <w:jc w:val="center"/>
        <w:rPr>
          <w:sz w:val="18"/>
          <w:szCs w:val="18"/>
        </w:rPr>
      </w:pPr>
      <w:r w:rsidRPr="003E59DA">
        <w:rPr>
          <w:rFonts w:ascii="Times New Roman" w:hAnsi="Times New Roman"/>
          <w:sz w:val="18"/>
          <w:szCs w:val="18"/>
        </w:rPr>
        <w:t>Figure</w:t>
      </w:r>
      <w:r w:rsidRPr="003E59DA">
        <w:rPr>
          <w:rFonts w:ascii="Times New Roman" w:hAnsi="Times New Roman"/>
          <w:noProof/>
          <w:sz w:val="18"/>
          <w:szCs w:val="18"/>
        </w:rPr>
        <w:t xml:space="preserve"> 1</w:t>
      </w:r>
      <w:r w:rsidRPr="003E59DA">
        <w:rPr>
          <w:rFonts w:ascii="Times New Roman" w:hAnsi="Times New Roman"/>
          <w:sz w:val="18"/>
          <w:szCs w:val="18"/>
        </w:rPr>
        <w:t>. Dynamic PUCCH repetition configuration</w:t>
      </w:r>
    </w:p>
    <w:p w14:paraId="16356E44" w14:textId="7F3D7051" w:rsidR="003E59DA" w:rsidRDefault="007D4078" w:rsidP="007D4078">
      <w:pPr>
        <w:pStyle w:val="aa"/>
        <w:spacing w:before="120" w:line="240" w:lineRule="exact"/>
        <w:rPr>
          <w:rFonts w:ascii="Times New Roman" w:hAnsi="Times New Roman" w:cs="Times New Roman"/>
          <w:b/>
        </w:rPr>
      </w:pPr>
      <w:bookmarkStart w:id="1" w:name="_Ref83661644"/>
      <w:bookmarkStart w:id="2" w:name="PP1"/>
      <w:r w:rsidRPr="007D4078">
        <w:rPr>
          <w:rFonts w:ascii="Times New Roman" w:hAnsi="Times New Roman" w:cs="Times New Roman"/>
          <w:b/>
        </w:rPr>
        <w:t xml:space="preserve">Proposal </w:t>
      </w:r>
      <w:r w:rsidRPr="007D4078">
        <w:rPr>
          <w:rFonts w:ascii="Times New Roman" w:hAnsi="Times New Roman" w:cs="Times New Roman"/>
          <w:b/>
        </w:rPr>
        <w:fldChar w:fldCharType="begin"/>
      </w:r>
      <w:r w:rsidRPr="007D4078">
        <w:rPr>
          <w:rFonts w:ascii="Times New Roman" w:hAnsi="Times New Roman" w:cs="Times New Roman"/>
          <w:b/>
        </w:rPr>
        <w:instrText xml:space="preserve"> SEQ Proposal \* ARABIC </w:instrText>
      </w:r>
      <w:r w:rsidRPr="007D4078">
        <w:rPr>
          <w:rFonts w:ascii="Times New Roman" w:hAnsi="Times New Roman" w:cs="Times New Roman"/>
          <w:b/>
        </w:rPr>
        <w:fldChar w:fldCharType="separate"/>
      </w:r>
      <w:r w:rsidR="0078097F">
        <w:rPr>
          <w:rFonts w:ascii="Times New Roman" w:hAnsi="Times New Roman" w:cs="Times New Roman"/>
          <w:b/>
          <w:noProof/>
        </w:rPr>
        <w:t>1</w:t>
      </w:r>
      <w:r w:rsidRPr="007D4078">
        <w:rPr>
          <w:rFonts w:ascii="Times New Roman" w:hAnsi="Times New Roman" w:cs="Times New Roman"/>
          <w:b/>
        </w:rPr>
        <w:fldChar w:fldCharType="end"/>
      </w:r>
      <w:r>
        <w:rPr>
          <w:rFonts w:ascii="Times New Roman" w:hAnsi="Times New Roman" w:cs="Times New Roman"/>
          <w:b/>
        </w:rPr>
        <w:t xml:space="preserve">: </w:t>
      </w:r>
      <w:bookmarkStart w:id="3" w:name="_Hlk83655915"/>
      <w:r w:rsidRPr="007D4078">
        <w:rPr>
          <w:rFonts w:ascii="Times New Roman" w:hAnsi="Times New Roman" w:cs="Times New Roman"/>
          <w:b/>
        </w:rPr>
        <w:t>RRC</w:t>
      </w:r>
      <w:r w:rsidR="00725B1E">
        <w:rPr>
          <w:rFonts w:ascii="Times New Roman" w:hAnsi="Times New Roman" w:cs="Times New Roman"/>
          <w:b/>
        </w:rPr>
        <w:t xml:space="preserve"> parameter</w:t>
      </w:r>
      <w:r w:rsidRPr="007D4078">
        <w:rPr>
          <w:rFonts w:ascii="Times New Roman" w:hAnsi="Times New Roman" w:cs="Times New Roman"/>
          <w:b/>
        </w:rPr>
        <w:t xml:space="preserve"> </w:t>
      </w:r>
      <w:r w:rsidR="00725B1E">
        <w:rPr>
          <w:rFonts w:ascii="Times New Roman" w:hAnsi="Times New Roman" w:cs="Times New Roman"/>
          <w:b/>
        </w:rPr>
        <w:t>‘</w:t>
      </w:r>
      <w:r w:rsidRPr="007D4078">
        <w:rPr>
          <w:rFonts w:ascii="Times New Roman" w:hAnsi="Times New Roman" w:cs="Times New Roman"/>
          <w:b/>
          <w:i/>
        </w:rPr>
        <w:t>PUCCH-nrofSlots-r17</w:t>
      </w:r>
      <w:r w:rsidR="00725B1E">
        <w:rPr>
          <w:rFonts w:ascii="Times New Roman" w:hAnsi="Times New Roman" w:cs="Times New Roman"/>
          <w:b/>
          <w:i/>
        </w:rPr>
        <w:t>’</w:t>
      </w:r>
      <w:r w:rsidRPr="007D4078">
        <w:rPr>
          <w:rFonts w:ascii="Times New Roman" w:hAnsi="Times New Roman" w:cs="Times New Roman"/>
          <w:b/>
        </w:rPr>
        <w:t xml:space="preserve"> is optionally configured </w:t>
      </w:r>
      <w:r w:rsidR="00725B1E">
        <w:rPr>
          <w:rFonts w:ascii="Times New Roman" w:hAnsi="Times New Roman" w:cs="Times New Roman"/>
          <w:b/>
        </w:rPr>
        <w:t>under parent IE ‘</w:t>
      </w:r>
      <w:r w:rsidR="00725B1E" w:rsidRPr="00003456">
        <w:rPr>
          <w:rFonts w:ascii="Times New Roman" w:hAnsi="Times New Roman" w:cs="Times New Roman"/>
          <w:b/>
          <w:i/>
        </w:rPr>
        <w:t>PUCCH-Resource</w:t>
      </w:r>
      <w:r w:rsidR="00725B1E">
        <w:rPr>
          <w:rFonts w:ascii="Times New Roman" w:hAnsi="Times New Roman" w:cs="Times New Roman"/>
          <w:b/>
        </w:rPr>
        <w:t>’</w:t>
      </w:r>
      <w:r w:rsidRPr="007D4078">
        <w:rPr>
          <w:rFonts w:ascii="Times New Roman" w:hAnsi="Times New Roman" w:cs="Times New Roman"/>
          <w:b/>
        </w:rPr>
        <w:t>.</w:t>
      </w:r>
      <w:bookmarkEnd w:id="1"/>
      <w:bookmarkEnd w:id="3"/>
    </w:p>
    <w:bookmarkEnd w:id="2"/>
    <w:p w14:paraId="46445560" w14:textId="77777777" w:rsidR="00BD5498" w:rsidRPr="007D4078" w:rsidRDefault="00BD5498" w:rsidP="00BD5498">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lastRenderedPageBreak/>
        <w:t xml:space="preserve">DMRS bundling </w:t>
      </w:r>
      <w:r w:rsidRPr="00BD5498">
        <w:rPr>
          <w:rFonts w:cs="Times New Roman"/>
          <w:b w:val="0"/>
          <w:kern w:val="0"/>
          <w:sz w:val="36"/>
          <w:szCs w:val="20"/>
        </w:rPr>
        <w:t>configuration granularity</w:t>
      </w:r>
    </w:p>
    <w:p w14:paraId="468C14A6" w14:textId="554872B2" w:rsidR="000B0390" w:rsidRDefault="001C2727" w:rsidP="001C7665">
      <w:pPr>
        <w:rPr>
          <w:rFonts w:ascii="Times New Roman" w:eastAsia="宋体" w:hAnsi="Times New Roman"/>
          <w:sz w:val="20"/>
          <w:szCs w:val="20"/>
        </w:rPr>
      </w:pPr>
      <w:r>
        <w:rPr>
          <w:rFonts w:ascii="Times New Roman" w:eastAsia="宋体" w:hAnsi="Times New Roman"/>
          <w:sz w:val="20"/>
          <w:szCs w:val="20"/>
        </w:rPr>
        <w:t xml:space="preserve">For configuration of </w:t>
      </w:r>
      <w:r w:rsidR="001C7665" w:rsidRPr="001C7665">
        <w:rPr>
          <w:rFonts w:ascii="Times New Roman" w:eastAsia="宋体" w:hAnsi="Times New Roman"/>
          <w:sz w:val="20"/>
          <w:szCs w:val="20"/>
        </w:rPr>
        <w:t xml:space="preserve">DMRS bundling </w:t>
      </w:r>
      <w:r>
        <w:rPr>
          <w:rFonts w:ascii="Times New Roman" w:eastAsia="宋体" w:hAnsi="Times New Roman"/>
          <w:sz w:val="20"/>
          <w:szCs w:val="20"/>
        </w:rPr>
        <w:t>for</w:t>
      </w:r>
      <w:r w:rsidRPr="001C7665">
        <w:rPr>
          <w:rFonts w:ascii="Times New Roman" w:eastAsia="宋体" w:hAnsi="Times New Roman"/>
          <w:sz w:val="20"/>
          <w:szCs w:val="20"/>
        </w:rPr>
        <w:t xml:space="preserve"> </w:t>
      </w:r>
      <w:r w:rsidR="001C7665" w:rsidRPr="001C7665">
        <w:rPr>
          <w:rFonts w:ascii="Times New Roman" w:eastAsia="宋体" w:hAnsi="Times New Roman"/>
          <w:sz w:val="20"/>
          <w:szCs w:val="20"/>
        </w:rPr>
        <w:t>PUCCH repetitions</w:t>
      </w:r>
      <w:r>
        <w:rPr>
          <w:rFonts w:ascii="Times New Roman" w:eastAsia="宋体" w:hAnsi="Times New Roman"/>
          <w:sz w:val="20"/>
          <w:szCs w:val="20"/>
        </w:rPr>
        <w:t xml:space="preserve">, </w:t>
      </w:r>
      <w:r w:rsidR="004B69A4">
        <w:rPr>
          <w:rFonts w:ascii="Times New Roman" w:eastAsia="宋体" w:hAnsi="Times New Roman"/>
          <w:sz w:val="20"/>
          <w:szCs w:val="20"/>
        </w:rPr>
        <w:t>one</w:t>
      </w:r>
      <w:r>
        <w:rPr>
          <w:rFonts w:ascii="Times New Roman" w:eastAsia="宋体" w:hAnsi="Times New Roman"/>
          <w:sz w:val="20"/>
          <w:szCs w:val="20"/>
        </w:rPr>
        <w:t xml:space="preserve"> remaining issue</w:t>
      </w:r>
      <w:r w:rsidR="001C7665">
        <w:rPr>
          <w:rFonts w:ascii="Times New Roman" w:eastAsia="宋体" w:hAnsi="Times New Roman"/>
          <w:sz w:val="20"/>
          <w:szCs w:val="20"/>
        </w:rPr>
        <w:t xml:space="preserve"> is that</w:t>
      </w:r>
      <w:r w:rsidR="00263F4C">
        <w:rPr>
          <w:rFonts w:ascii="Times New Roman" w:eastAsia="宋体" w:hAnsi="Times New Roman" w:hint="eastAsia"/>
          <w:sz w:val="20"/>
          <w:szCs w:val="20"/>
        </w:rPr>
        <w:t xml:space="preserve"> </w:t>
      </w:r>
      <w:r w:rsidR="00263F4C">
        <w:rPr>
          <w:rFonts w:ascii="Times New Roman" w:eastAsia="宋体" w:hAnsi="Times New Roman"/>
          <w:sz w:val="20"/>
          <w:szCs w:val="20"/>
        </w:rPr>
        <w:t>‘</w:t>
      </w:r>
      <w:r w:rsidR="001C7665">
        <w:rPr>
          <w:rFonts w:ascii="Times New Roman" w:eastAsia="宋体" w:hAnsi="Times New Roman"/>
          <w:sz w:val="20"/>
          <w:szCs w:val="20"/>
        </w:rPr>
        <w:t xml:space="preserve">the </w:t>
      </w:r>
      <w:r w:rsidR="001C7665" w:rsidRPr="001C7665">
        <w:rPr>
          <w:rFonts w:ascii="Times New Roman" w:eastAsia="宋体" w:hAnsi="Times New Roman"/>
          <w:sz w:val="20"/>
          <w:szCs w:val="20"/>
        </w:rPr>
        <w:t xml:space="preserve">DMRS bundling </w:t>
      </w:r>
      <w:r w:rsidR="001C7665">
        <w:rPr>
          <w:rFonts w:ascii="Times New Roman" w:eastAsia="宋体" w:hAnsi="Times New Roman"/>
          <w:sz w:val="20"/>
          <w:szCs w:val="20"/>
        </w:rPr>
        <w:t xml:space="preserve">granularity can be configured per UE, per UL BWP, per PUCCH resource </w:t>
      </w:r>
      <w:r w:rsidR="00526370">
        <w:rPr>
          <w:rFonts w:ascii="Times New Roman" w:eastAsia="宋体" w:hAnsi="Times New Roman"/>
          <w:sz w:val="20"/>
          <w:szCs w:val="20"/>
        </w:rPr>
        <w:t>or</w:t>
      </w:r>
      <w:r w:rsidR="001C7665">
        <w:rPr>
          <w:rFonts w:ascii="Times New Roman" w:eastAsia="宋体" w:hAnsi="Times New Roman"/>
          <w:sz w:val="20"/>
          <w:szCs w:val="20"/>
        </w:rPr>
        <w:t xml:space="preserve"> per PUCCH </w:t>
      </w:r>
      <w:r w:rsidR="00263F4C">
        <w:rPr>
          <w:rFonts w:ascii="Times New Roman" w:eastAsia="宋体" w:hAnsi="Times New Roman"/>
          <w:sz w:val="20"/>
          <w:szCs w:val="20"/>
        </w:rPr>
        <w:t>forma</w:t>
      </w:r>
      <w:r w:rsidR="00263F4C">
        <w:rPr>
          <w:rFonts w:ascii="Times New Roman" w:eastAsia="宋体" w:hAnsi="Times New Roman" w:hint="eastAsia"/>
          <w:sz w:val="20"/>
          <w:szCs w:val="20"/>
        </w:rPr>
        <w:t>t</w:t>
      </w:r>
      <w:r w:rsidR="00263F4C">
        <w:rPr>
          <w:rFonts w:ascii="Times New Roman" w:eastAsia="宋体" w:hAnsi="Times New Roman"/>
          <w:sz w:val="20"/>
          <w:szCs w:val="20"/>
        </w:rPr>
        <w:t>’</w:t>
      </w:r>
      <w:r w:rsidR="001C7665">
        <w:rPr>
          <w:rFonts w:ascii="Times New Roman" w:eastAsia="宋体" w:hAnsi="Times New Roman"/>
          <w:sz w:val="20"/>
          <w:szCs w:val="20"/>
        </w:rPr>
        <w:t xml:space="preserve">. </w:t>
      </w:r>
      <w:r w:rsidR="00526370">
        <w:rPr>
          <w:rFonts w:ascii="Times New Roman" w:eastAsia="宋体" w:hAnsi="Times New Roman"/>
          <w:sz w:val="20"/>
          <w:szCs w:val="20"/>
        </w:rPr>
        <w:t>A</w:t>
      </w:r>
      <w:r w:rsidR="001C7665">
        <w:rPr>
          <w:rFonts w:ascii="Times New Roman" w:eastAsia="宋体" w:hAnsi="Times New Roman"/>
          <w:sz w:val="20"/>
          <w:szCs w:val="20"/>
        </w:rPr>
        <w:t>ccording to RAN4 reply LS [</w:t>
      </w:r>
      <w:r w:rsidR="0078097F">
        <w:rPr>
          <w:rFonts w:ascii="Times New Roman" w:eastAsia="宋体" w:hAnsi="Times New Roman"/>
          <w:sz w:val="20"/>
          <w:szCs w:val="20"/>
        </w:rPr>
        <w:t>3</w:t>
      </w:r>
      <w:r w:rsidR="001C7665">
        <w:rPr>
          <w:rFonts w:ascii="Times New Roman" w:eastAsia="宋体" w:hAnsi="Times New Roman"/>
          <w:sz w:val="20"/>
          <w:szCs w:val="20"/>
        </w:rPr>
        <w:t xml:space="preserve">], it is not sure whether the max duration is band </w:t>
      </w:r>
      <w:r w:rsidR="00886A8F">
        <w:rPr>
          <w:rFonts w:ascii="Times New Roman" w:eastAsia="宋体" w:hAnsi="Times New Roman"/>
          <w:sz w:val="20"/>
          <w:szCs w:val="20"/>
        </w:rPr>
        <w:t>dependent</w:t>
      </w:r>
      <w:r w:rsidR="001C7665">
        <w:rPr>
          <w:rFonts w:ascii="Times New Roman" w:eastAsia="宋体" w:hAnsi="Times New Roman"/>
          <w:sz w:val="20"/>
          <w:szCs w:val="20"/>
        </w:rPr>
        <w:t>, or</w:t>
      </w:r>
      <w:r w:rsidR="00366E58">
        <w:rPr>
          <w:rFonts w:ascii="Times New Roman" w:eastAsia="宋体" w:hAnsi="Times New Roman"/>
          <w:sz w:val="20"/>
          <w:szCs w:val="20"/>
        </w:rPr>
        <w:t xml:space="preserve"> FR dependent</w:t>
      </w:r>
      <w:r w:rsidR="001C7665">
        <w:rPr>
          <w:rFonts w:ascii="Times New Roman" w:eastAsia="宋体" w:hAnsi="Times New Roman"/>
          <w:sz w:val="20"/>
          <w:szCs w:val="20"/>
        </w:rPr>
        <w:t xml:space="preserve">, thus DMRS bundling for PUCCH </w:t>
      </w:r>
      <w:r w:rsidR="0091765C">
        <w:rPr>
          <w:rFonts w:ascii="Times New Roman" w:eastAsia="宋体" w:hAnsi="Times New Roman"/>
          <w:sz w:val="20"/>
          <w:szCs w:val="20"/>
        </w:rPr>
        <w:t xml:space="preserve">should be </w:t>
      </w:r>
      <w:r w:rsidR="00A95A2A">
        <w:rPr>
          <w:rFonts w:ascii="Times New Roman" w:eastAsia="宋体" w:hAnsi="Times New Roman"/>
          <w:sz w:val="20"/>
          <w:szCs w:val="20"/>
        </w:rPr>
        <w:t xml:space="preserve">configured </w:t>
      </w:r>
      <w:r w:rsidR="001C7665">
        <w:rPr>
          <w:rFonts w:ascii="Times New Roman" w:eastAsia="宋体" w:hAnsi="Times New Roman"/>
          <w:sz w:val="20"/>
          <w:szCs w:val="20"/>
        </w:rPr>
        <w:t>per FR or per band</w:t>
      </w:r>
      <w:r w:rsidR="0091765C">
        <w:rPr>
          <w:rFonts w:ascii="Times New Roman" w:eastAsia="宋体" w:hAnsi="Times New Roman"/>
          <w:sz w:val="20"/>
          <w:szCs w:val="20"/>
        </w:rPr>
        <w:t xml:space="preserve"> rather than per UE configuration</w:t>
      </w:r>
      <w:r w:rsidR="008C71FB">
        <w:rPr>
          <w:rFonts w:ascii="Times New Roman" w:eastAsia="宋体" w:hAnsi="Times New Roman"/>
          <w:sz w:val="20"/>
          <w:szCs w:val="20"/>
        </w:rPr>
        <w:t>.</w:t>
      </w:r>
      <w:r w:rsidR="001C7665">
        <w:rPr>
          <w:rFonts w:ascii="Times New Roman" w:eastAsia="宋体" w:hAnsi="Times New Roman"/>
          <w:sz w:val="20"/>
          <w:szCs w:val="20"/>
        </w:rPr>
        <w:t xml:space="preserve"> </w:t>
      </w:r>
      <w:r w:rsidR="008C71FB">
        <w:rPr>
          <w:rFonts w:ascii="Times New Roman" w:eastAsia="宋体" w:hAnsi="Times New Roman"/>
          <w:sz w:val="20"/>
          <w:szCs w:val="20"/>
        </w:rPr>
        <w:t>A</w:t>
      </w:r>
      <w:r w:rsidR="001C7665">
        <w:rPr>
          <w:rFonts w:ascii="Times New Roman" w:eastAsia="宋体" w:hAnsi="Times New Roman"/>
          <w:sz w:val="20"/>
          <w:szCs w:val="20"/>
        </w:rPr>
        <w:t>nd it is more like a RAN4 issue rather than RAN1 issue</w:t>
      </w:r>
      <w:r w:rsidR="00526370">
        <w:rPr>
          <w:rFonts w:ascii="Times New Roman" w:eastAsia="宋体" w:hAnsi="Times New Roman"/>
          <w:sz w:val="20"/>
          <w:szCs w:val="20"/>
        </w:rPr>
        <w:t>, hence DMRS bundling</w:t>
      </w:r>
      <w:r w:rsidR="008C71FB">
        <w:rPr>
          <w:rFonts w:ascii="Times New Roman" w:eastAsia="宋体" w:hAnsi="Times New Roman"/>
          <w:sz w:val="20"/>
          <w:szCs w:val="20"/>
        </w:rPr>
        <w:t xml:space="preserve"> configuration</w:t>
      </w:r>
      <w:r w:rsidR="00526370">
        <w:rPr>
          <w:rFonts w:ascii="Times New Roman" w:eastAsia="宋体" w:hAnsi="Times New Roman"/>
          <w:sz w:val="20"/>
          <w:szCs w:val="20"/>
        </w:rPr>
        <w:t xml:space="preserve"> at the UE level may not be an </w:t>
      </w:r>
      <w:r w:rsidR="00526370" w:rsidRPr="001C7665">
        <w:rPr>
          <w:rFonts w:ascii="Times New Roman" w:eastAsia="宋体" w:hAnsi="Times New Roman"/>
          <w:sz w:val="20"/>
          <w:szCs w:val="20"/>
        </w:rPr>
        <w:t>appropriate</w:t>
      </w:r>
      <w:r w:rsidR="00526370">
        <w:rPr>
          <w:rFonts w:ascii="Times New Roman" w:eastAsia="宋体" w:hAnsi="Times New Roman"/>
          <w:sz w:val="20"/>
          <w:szCs w:val="20"/>
        </w:rPr>
        <w:t xml:space="preserve"> granularity</w:t>
      </w:r>
      <w:r w:rsidR="001C7665">
        <w:rPr>
          <w:rFonts w:ascii="Times New Roman" w:eastAsia="宋体" w:hAnsi="Times New Roman"/>
          <w:sz w:val="20"/>
          <w:szCs w:val="20"/>
        </w:rPr>
        <w:t xml:space="preserve">. Besides, </w:t>
      </w:r>
      <w:r w:rsidR="00526370" w:rsidRPr="00526370">
        <w:rPr>
          <w:rFonts w:ascii="Times New Roman" w:eastAsia="宋体" w:hAnsi="Times New Roman"/>
          <w:sz w:val="20"/>
          <w:szCs w:val="20"/>
        </w:rPr>
        <w:t xml:space="preserve">PUCCH format 0 repetition in sub-slot level </w:t>
      </w:r>
      <w:r w:rsidR="00FE3122">
        <w:rPr>
          <w:rFonts w:ascii="Times New Roman" w:eastAsia="宋体" w:hAnsi="Times New Roman"/>
          <w:sz w:val="20"/>
          <w:szCs w:val="20"/>
        </w:rPr>
        <w:t xml:space="preserve">and </w:t>
      </w:r>
      <w:r w:rsidR="007D799F">
        <w:rPr>
          <w:rFonts w:ascii="Times New Roman" w:eastAsia="宋体" w:hAnsi="Times New Roman"/>
          <w:sz w:val="20"/>
          <w:szCs w:val="20"/>
        </w:rPr>
        <w:t xml:space="preserve">repetition </w:t>
      </w:r>
      <w:r w:rsidR="00FE3122">
        <w:rPr>
          <w:rFonts w:ascii="Times New Roman" w:eastAsia="宋体" w:hAnsi="Times New Roman"/>
          <w:sz w:val="20"/>
          <w:szCs w:val="20"/>
        </w:rPr>
        <w:t>across slots have been</w:t>
      </w:r>
      <w:r w:rsidR="00526370" w:rsidRPr="00526370">
        <w:rPr>
          <w:rFonts w:ascii="Times New Roman" w:eastAsia="宋体" w:hAnsi="Times New Roman"/>
          <w:sz w:val="20"/>
          <w:szCs w:val="20"/>
        </w:rPr>
        <w:t xml:space="preserve"> </w:t>
      </w:r>
      <w:r w:rsidR="00300DF5">
        <w:rPr>
          <w:rFonts w:ascii="Times New Roman" w:eastAsia="宋体" w:hAnsi="Times New Roman"/>
          <w:sz w:val="20"/>
          <w:szCs w:val="20"/>
        </w:rPr>
        <w:t>supported</w:t>
      </w:r>
      <w:r w:rsidR="00300DF5" w:rsidRPr="00526370">
        <w:rPr>
          <w:rFonts w:ascii="Times New Roman" w:eastAsia="宋体" w:hAnsi="Times New Roman"/>
          <w:sz w:val="20"/>
          <w:szCs w:val="20"/>
        </w:rPr>
        <w:t xml:space="preserve"> </w:t>
      </w:r>
      <w:r w:rsidR="00526370" w:rsidRPr="00526370">
        <w:rPr>
          <w:rFonts w:ascii="Times New Roman" w:eastAsia="宋体" w:hAnsi="Times New Roman"/>
          <w:sz w:val="20"/>
          <w:szCs w:val="20"/>
        </w:rPr>
        <w:t>in IIOT/MIMO</w:t>
      </w:r>
      <w:r w:rsidR="00526370">
        <w:rPr>
          <w:rFonts w:ascii="Times New Roman" w:eastAsia="宋体" w:hAnsi="Times New Roman"/>
          <w:sz w:val="20"/>
          <w:szCs w:val="20"/>
        </w:rPr>
        <w:t>.</w:t>
      </w:r>
      <w:r w:rsidR="00526370" w:rsidRPr="00526370">
        <w:rPr>
          <w:rFonts w:ascii="Times New Roman" w:eastAsia="宋体" w:hAnsi="Times New Roman"/>
          <w:sz w:val="20"/>
          <w:szCs w:val="20"/>
        </w:rPr>
        <w:t xml:space="preserve"> </w:t>
      </w:r>
      <w:r w:rsidR="00913233">
        <w:rPr>
          <w:rFonts w:ascii="Times New Roman" w:eastAsia="宋体" w:hAnsi="Times New Roman"/>
          <w:sz w:val="20"/>
          <w:szCs w:val="20"/>
        </w:rPr>
        <w:t xml:space="preserve">For </w:t>
      </w:r>
      <w:r w:rsidR="00526370">
        <w:rPr>
          <w:rFonts w:ascii="Times New Roman" w:eastAsia="宋体" w:hAnsi="Times New Roman"/>
          <w:sz w:val="20"/>
          <w:szCs w:val="20"/>
        </w:rPr>
        <w:t>a PUCCH format with</w:t>
      </w:r>
      <w:r w:rsidR="00526370" w:rsidRPr="00526370">
        <w:rPr>
          <w:rFonts w:ascii="Times New Roman" w:eastAsia="宋体" w:hAnsi="Times New Roman"/>
          <w:sz w:val="20"/>
          <w:szCs w:val="20"/>
        </w:rPr>
        <w:t xml:space="preserve"> no DMRS,</w:t>
      </w:r>
      <w:r w:rsidR="00526370">
        <w:rPr>
          <w:rFonts w:ascii="Times New Roman" w:eastAsia="宋体" w:hAnsi="Times New Roman"/>
          <w:sz w:val="20"/>
          <w:szCs w:val="20"/>
        </w:rPr>
        <w:t xml:space="preserve"> it </w:t>
      </w:r>
      <w:r w:rsidR="00256EF9">
        <w:rPr>
          <w:rFonts w:ascii="Times New Roman" w:eastAsia="宋体" w:hAnsi="Times New Roman"/>
          <w:sz w:val="20"/>
          <w:szCs w:val="20"/>
        </w:rPr>
        <w:t>does not make sense to require UE to maintain phase continuity for DMRS bundling</w:t>
      </w:r>
      <w:r w:rsidR="00526370">
        <w:rPr>
          <w:rFonts w:ascii="Times New Roman" w:eastAsia="宋体" w:hAnsi="Times New Roman"/>
          <w:sz w:val="20"/>
          <w:szCs w:val="20"/>
        </w:rPr>
        <w:t xml:space="preserve">, hence DMRS bundling at the BWP level may not be a good option. In our opinion, configuration per resource or per format </w:t>
      </w:r>
      <w:r w:rsidR="00256EF9">
        <w:rPr>
          <w:rFonts w:ascii="Times New Roman" w:eastAsia="宋体" w:hAnsi="Times New Roman"/>
          <w:sz w:val="20"/>
          <w:szCs w:val="20"/>
        </w:rPr>
        <w:t>is preferred</w:t>
      </w:r>
      <w:r w:rsidR="00526370">
        <w:rPr>
          <w:rFonts w:ascii="Times New Roman" w:eastAsia="宋体" w:hAnsi="Times New Roman"/>
          <w:sz w:val="20"/>
          <w:szCs w:val="20"/>
        </w:rPr>
        <w:t xml:space="preserve"> since they can achieve higher </w:t>
      </w:r>
      <w:r w:rsidR="00A45784">
        <w:rPr>
          <w:rFonts w:ascii="Times New Roman" w:eastAsia="宋体" w:hAnsi="Times New Roman"/>
          <w:sz w:val="20"/>
          <w:szCs w:val="20"/>
        </w:rPr>
        <w:t xml:space="preserve">configuration </w:t>
      </w:r>
      <w:r w:rsidR="00526370">
        <w:rPr>
          <w:rFonts w:ascii="Times New Roman" w:eastAsia="宋体" w:hAnsi="Times New Roman"/>
          <w:sz w:val="20"/>
          <w:szCs w:val="20"/>
        </w:rPr>
        <w:t xml:space="preserve">flexibility. </w:t>
      </w:r>
      <w:r w:rsidR="00526370" w:rsidRPr="00526370">
        <w:rPr>
          <w:rFonts w:ascii="Times New Roman" w:eastAsia="宋体" w:hAnsi="Times New Roman"/>
          <w:sz w:val="20"/>
          <w:szCs w:val="20"/>
        </w:rPr>
        <w:t xml:space="preserve">DMRS bundling </w:t>
      </w:r>
      <w:r w:rsidR="000B0390">
        <w:rPr>
          <w:rFonts w:ascii="Times New Roman" w:eastAsia="宋体" w:hAnsi="Times New Roman"/>
          <w:sz w:val="20"/>
          <w:szCs w:val="20"/>
        </w:rPr>
        <w:t xml:space="preserve">configuration </w:t>
      </w:r>
      <w:r w:rsidR="00526370" w:rsidRPr="00936CF3">
        <w:rPr>
          <w:rFonts w:ascii="Times New Roman" w:eastAsia="宋体" w:hAnsi="Times New Roman"/>
          <w:sz w:val="20"/>
          <w:szCs w:val="20"/>
        </w:rPr>
        <w:t>can be optionally configured for each PUCCH resource</w:t>
      </w:r>
      <w:r w:rsidR="00873D13">
        <w:rPr>
          <w:rFonts w:ascii="Times New Roman" w:eastAsia="宋体" w:hAnsi="Times New Roman"/>
          <w:sz w:val="20"/>
          <w:szCs w:val="20"/>
        </w:rPr>
        <w:t xml:space="preserve"> or</w:t>
      </w:r>
      <w:r w:rsidR="00526370" w:rsidRPr="00936CF3">
        <w:rPr>
          <w:rFonts w:ascii="Times New Roman" w:eastAsia="宋体" w:hAnsi="Times New Roman"/>
          <w:sz w:val="20"/>
          <w:szCs w:val="20"/>
        </w:rPr>
        <w:t xml:space="preserve"> for each PUCCH </w:t>
      </w:r>
      <w:r w:rsidR="00526370">
        <w:rPr>
          <w:rFonts w:ascii="Times New Roman" w:eastAsia="宋体" w:hAnsi="Times New Roman"/>
          <w:sz w:val="20"/>
          <w:szCs w:val="20"/>
        </w:rPr>
        <w:t>format</w:t>
      </w:r>
      <w:r w:rsidR="000B0390">
        <w:rPr>
          <w:rFonts w:ascii="Times New Roman" w:eastAsia="宋体" w:hAnsi="Times New Roman"/>
          <w:sz w:val="20"/>
          <w:szCs w:val="20"/>
        </w:rPr>
        <w:t>.</w:t>
      </w:r>
      <w:r w:rsidR="00B83894">
        <w:rPr>
          <w:rFonts w:ascii="Times New Roman" w:eastAsia="宋体" w:hAnsi="Times New Roman"/>
          <w:sz w:val="20"/>
          <w:szCs w:val="20"/>
        </w:rPr>
        <w:t xml:space="preserve"> </w:t>
      </w:r>
      <w:r w:rsidR="000B0390">
        <w:rPr>
          <w:rFonts w:ascii="Times New Roman" w:eastAsia="宋体" w:hAnsi="Times New Roman"/>
          <w:sz w:val="20"/>
          <w:szCs w:val="20"/>
        </w:rPr>
        <w:t xml:space="preserve">Moreover, since PUCCH format 0 is a kind of DMRS less format, </w:t>
      </w:r>
      <w:r w:rsidR="0023278E">
        <w:rPr>
          <w:rFonts w:ascii="Times New Roman" w:eastAsia="宋体" w:hAnsi="Times New Roman"/>
          <w:sz w:val="20"/>
          <w:szCs w:val="20"/>
        </w:rPr>
        <w:t>DMRS bundling configuration is</w:t>
      </w:r>
      <w:r w:rsidR="005E7C06">
        <w:rPr>
          <w:rFonts w:ascii="Times New Roman" w:eastAsia="宋体" w:hAnsi="Times New Roman"/>
          <w:sz w:val="20"/>
          <w:szCs w:val="20"/>
        </w:rPr>
        <w:t xml:space="preserve"> not applicable </w:t>
      </w:r>
      <w:r w:rsidR="00D12703">
        <w:rPr>
          <w:rFonts w:ascii="Times New Roman" w:eastAsia="宋体" w:hAnsi="Times New Roman"/>
          <w:sz w:val="20"/>
          <w:szCs w:val="20"/>
        </w:rPr>
        <w:t>to</w:t>
      </w:r>
      <w:r w:rsidR="005E7C06">
        <w:rPr>
          <w:rFonts w:ascii="Times New Roman" w:eastAsia="宋体" w:hAnsi="Times New Roman"/>
          <w:sz w:val="20"/>
          <w:szCs w:val="20"/>
        </w:rPr>
        <w:t xml:space="preserve"> PUCCH format 0</w:t>
      </w:r>
      <w:r w:rsidR="000B0390">
        <w:rPr>
          <w:rFonts w:ascii="Times New Roman" w:eastAsia="宋体" w:hAnsi="Times New Roman"/>
          <w:sz w:val="20"/>
          <w:szCs w:val="20"/>
        </w:rPr>
        <w:t xml:space="preserve">. </w:t>
      </w:r>
    </w:p>
    <w:p w14:paraId="0700F6CE" w14:textId="4ECDD764" w:rsidR="000B0390" w:rsidRDefault="003C2423" w:rsidP="000B0390">
      <w:pPr>
        <w:pStyle w:val="aa"/>
        <w:spacing w:before="120" w:line="240" w:lineRule="exact"/>
        <w:rPr>
          <w:rFonts w:ascii="Times New Roman" w:hAnsi="Times New Roman" w:cs="Times New Roman"/>
          <w:b/>
        </w:rPr>
      </w:pPr>
      <w:bookmarkStart w:id="4" w:name="PP2"/>
      <w:r w:rsidRPr="004750DE">
        <w:rPr>
          <w:rFonts w:ascii="Times New Roman" w:hAnsi="Times New Roman" w:cs="Times New Roman"/>
          <w:b/>
        </w:rPr>
        <w:t xml:space="preserve">Proposal </w:t>
      </w:r>
      <w:r w:rsidRPr="004750DE">
        <w:rPr>
          <w:rFonts w:ascii="Times New Roman" w:hAnsi="Times New Roman" w:cs="Times New Roman"/>
          <w:b/>
        </w:rPr>
        <w:fldChar w:fldCharType="begin"/>
      </w:r>
      <w:r w:rsidRPr="004750DE">
        <w:rPr>
          <w:rFonts w:ascii="Times New Roman" w:hAnsi="Times New Roman" w:cs="Times New Roman"/>
          <w:b/>
        </w:rPr>
        <w:instrText xml:space="preserve"> SEQ Proposal \* ARABIC </w:instrText>
      </w:r>
      <w:r w:rsidRPr="004750DE">
        <w:rPr>
          <w:rFonts w:ascii="Times New Roman" w:hAnsi="Times New Roman" w:cs="Times New Roman"/>
          <w:b/>
        </w:rPr>
        <w:fldChar w:fldCharType="separate"/>
      </w:r>
      <w:r>
        <w:rPr>
          <w:rFonts w:ascii="Times New Roman" w:hAnsi="Times New Roman" w:cs="Times New Roman"/>
          <w:b/>
          <w:noProof/>
        </w:rPr>
        <w:t>2</w:t>
      </w:r>
      <w:r w:rsidRPr="004750DE">
        <w:rPr>
          <w:rFonts w:ascii="Times New Roman" w:hAnsi="Times New Roman" w:cs="Times New Roman"/>
          <w:b/>
        </w:rPr>
        <w:fldChar w:fldCharType="end"/>
      </w:r>
      <w:r w:rsidR="000B0390" w:rsidRPr="000B0390">
        <w:rPr>
          <w:rFonts w:ascii="Times New Roman" w:hAnsi="Times New Roman" w:cs="Times New Roman"/>
          <w:b/>
        </w:rPr>
        <w:t xml:space="preserve">: </w:t>
      </w:r>
      <w:r w:rsidR="00263F4C" w:rsidRPr="00263F4C">
        <w:rPr>
          <w:rFonts w:ascii="Times New Roman" w:hAnsi="Times New Roman" w:cs="Times New Roman"/>
          <w:b/>
        </w:rPr>
        <w:t xml:space="preserve">DMRS bundling </w:t>
      </w:r>
      <w:r w:rsidR="000D4E85">
        <w:rPr>
          <w:rFonts w:ascii="Times New Roman" w:hAnsi="Times New Roman" w:cs="Times New Roman"/>
          <w:b/>
        </w:rPr>
        <w:t xml:space="preserve">for PUCCH repetitions is </w:t>
      </w:r>
      <w:r w:rsidR="00263F4C" w:rsidRPr="00263F4C">
        <w:rPr>
          <w:rFonts w:ascii="Times New Roman" w:hAnsi="Times New Roman" w:cs="Times New Roman"/>
          <w:b/>
        </w:rPr>
        <w:t>configured per format or per resource</w:t>
      </w:r>
      <w:r w:rsidR="000B0390" w:rsidRPr="000B0390">
        <w:rPr>
          <w:rFonts w:ascii="Times New Roman" w:hAnsi="Times New Roman" w:cs="Times New Roman"/>
          <w:b/>
        </w:rPr>
        <w:t>.</w:t>
      </w:r>
    </w:p>
    <w:p w14:paraId="1FBDCD89" w14:textId="11351D2C" w:rsidR="0023278E" w:rsidRPr="00003456" w:rsidRDefault="0023278E" w:rsidP="00D766AE">
      <w:pPr>
        <w:pStyle w:val="a7"/>
        <w:numPr>
          <w:ilvl w:val="0"/>
          <w:numId w:val="7"/>
        </w:numPr>
        <w:rPr>
          <w:rFonts w:ascii="Times New Roman" w:hAnsi="Times New Roman"/>
          <w:b/>
          <w:sz w:val="20"/>
        </w:rPr>
      </w:pPr>
      <w:r w:rsidRPr="00D766AE">
        <w:rPr>
          <w:rFonts w:ascii="Times New Roman" w:eastAsiaTheme="minorEastAsia" w:hAnsi="Times New Roman"/>
          <w:b/>
          <w:sz w:val="20"/>
          <w:lang w:eastAsia="zh-CN"/>
        </w:rPr>
        <w:t xml:space="preserve">PUCCH format 0 or PUCCH </w:t>
      </w:r>
      <w:r>
        <w:rPr>
          <w:rFonts w:ascii="Times New Roman" w:eastAsiaTheme="minorEastAsia" w:hAnsi="Times New Roman"/>
          <w:b/>
          <w:sz w:val="20"/>
          <w:lang w:eastAsia="zh-CN"/>
        </w:rPr>
        <w:t xml:space="preserve">resource with </w:t>
      </w:r>
      <w:r w:rsidRPr="00D766AE">
        <w:rPr>
          <w:rFonts w:ascii="Times New Roman" w:eastAsiaTheme="minorEastAsia" w:hAnsi="Times New Roman"/>
          <w:b/>
          <w:sz w:val="20"/>
          <w:lang w:eastAsia="zh-CN"/>
        </w:rPr>
        <w:t>format 0 cannot be configured with DMRS bundling.</w:t>
      </w:r>
    </w:p>
    <w:bookmarkEnd w:id="4"/>
    <w:p w14:paraId="1A4C8058" w14:textId="7B69F699" w:rsidR="0078097F" w:rsidRDefault="00E46354" w:rsidP="00B520F9">
      <w:pPr>
        <w:rPr>
          <w:rFonts w:ascii="Times New Roman" w:hAnsi="Times New Roman" w:cs="Times New Roman"/>
          <w:sz w:val="20"/>
        </w:rPr>
      </w:pPr>
      <w:r w:rsidRPr="000B0390">
        <w:rPr>
          <w:rFonts w:ascii="Times New Roman" w:hAnsi="Times New Roman" w:cs="Times New Roman"/>
          <w:sz w:val="20"/>
        </w:rPr>
        <w:t xml:space="preserve">To support </w:t>
      </w:r>
      <w:r>
        <w:rPr>
          <w:rFonts w:ascii="Times New Roman" w:hAnsi="Times New Roman" w:cs="Times New Roman"/>
          <w:sz w:val="20"/>
        </w:rPr>
        <w:t>DMRS bundling transmission</w:t>
      </w:r>
      <w:r w:rsidRPr="000B0390">
        <w:rPr>
          <w:rFonts w:ascii="Times New Roman" w:hAnsi="Times New Roman" w:cs="Times New Roman"/>
          <w:sz w:val="20"/>
        </w:rPr>
        <w:t xml:space="preserve">, </w:t>
      </w:r>
      <w:r>
        <w:rPr>
          <w:rFonts w:ascii="Times New Roman" w:hAnsi="Times New Roman" w:cs="Times New Roman"/>
          <w:sz w:val="20"/>
        </w:rPr>
        <w:t xml:space="preserve">two RRC parameters may </w:t>
      </w:r>
      <w:r w:rsidR="00003456">
        <w:rPr>
          <w:rFonts w:ascii="Times New Roman" w:hAnsi="Times New Roman" w:cs="Times New Roman"/>
          <w:sz w:val="20"/>
        </w:rPr>
        <w:t xml:space="preserve">be </w:t>
      </w:r>
      <w:r>
        <w:rPr>
          <w:rFonts w:ascii="Times New Roman" w:hAnsi="Times New Roman" w:cs="Times New Roman"/>
          <w:sz w:val="20"/>
        </w:rPr>
        <w:t>need</w:t>
      </w:r>
      <w:r w:rsidR="00003456">
        <w:rPr>
          <w:rFonts w:ascii="Times New Roman" w:hAnsi="Times New Roman" w:cs="Times New Roman"/>
          <w:sz w:val="20"/>
        </w:rPr>
        <w:t>ed</w:t>
      </w:r>
      <w:r>
        <w:rPr>
          <w:rFonts w:ascii="Times New Roman" w:hAnsi="Times New Roman" w:cs="Times New Roman"/>
          <w:sz w:val="20"/>
        </w:rPr>
        <w:t xml:space="preserve">, one is </w:t>
      </w:r>
      <w:bookmarkStart w:id="5" w:name="_Hlk83741055"/>
      <w:r w:rsidR="0078097F">
        <w:rPr>
          <w:rFonts w:ascii="Times New Roman" w:hAnsi="Times New Roman" w:cs="Times New Roman"/>
          <w:sz w:val="20"/>
        </w:rPr>
        <w:t>‘</w:t>
      </w:r>
      <w:r w:rsidRPr="000B0390">
        <w:rPr>
          <w:rFonts w:ascii="Times New Roman" w:hAnsi="Times New Roman" w:cs="Times New Roman"/>
          <w:i/>
          <w:sz w:val="20"/>
        </w:rPr>
        <w:t>PUCCH-DMRS-Bundling</w:t>
      </w:r>
      <w:bookmarkEnd w:id="5"/>
      <w:r w:rsidR="0078097F">
        <w:rPr>
          <w:rFonts w:ascii="Times New Roman" w:hAnsi="Times New Roman" w:cs="Times New Roman"/>
          <w:i/>
          <w:sz w:val="20"/>
        </w:rPr>
        <w:t>’</w:t>
      </w:r>
      <w:r>
        <w:rPr>
          <w:rFonts w:ascii="Times New Roman" w:hAnsi="Times New Roman" w:cs="Times New Roman"/>
          <w:sz w:val="20"/>
        </w:rPr>
        <w:t xml:space="preserve"> which enables/disables the PUCCH DMRS bundling, and the other is </w:t>
      </w:r>
      <w:bookmarkStart w:id="6" w:name="_Hlk83741147"/>
      <w:r w:rsidR="0078097F">
        <w:rPr>
          <w:rFonts w:ascii="Times New Roman" w:hAnsi="Times New Roman" w:cs="Times New Roman"/>
          <w:sz w:val="20"/>
        </w:rPr>
        <w:t>‘</w:t>
      </w:r>
      <w:r w:rsidRPr="000B0390">
        <w:rPr>
          <w:rFonts w:ascii="Times New Roman" w:hAnsi="Times New Roman" w:cs="Times New Roman"/>
          <w:i/>
          <w:sz w:val="20"/>
        </w:rPr>
        <w:t>PUCCH-</w:t>
      </w:r>
      <w:proofErr w:type="spellStart"/>
      <w:r w:rsidRPr="000B0390">
        <w:rPr>
          <w:rFonts w:ascii="Times New Roman" w:hAnsi="Times New Roman" w:cs="Times New Roman"/>
          <w:i/>
          <w:sz w:val="20"/>
        </w:rPr>
        <w:t>TimeDomainWindowLengt</w:t>
      </w:r>
      <w:bookmarkEnd w:id="6"/>
      <w:r w:rsidRPr="000B0390">
        <w:rPr>
          <w:rFonts w:ascii="Times New Roman" w:hAnsi="Times New Roman" w:cs="Times New Roman"/>
          <w:i/>
          <w:sz w:val="20"/>
        </w:rPr>
        <w:t>h</w:t>
      </w:r>
      <w:proofErr w:type="spellEnd"/>
      <w:r w:rsidR="0078097F">
        <w:rPr>
          <w:rFonts w:ascii="Times New Roman" w:hAnsi="Times New Roman" w:cs="Times New Roman"/>
          <w:i/>
          <w:sz w:val="20"/>
        </w:rPr>
        <w:t>’</w:t>
      </w:r>
      <w:r>
        <w:rPr>
          <w:rFonts w:ascii="Times New Roman" w:hAnsi="Times New Roman" w:cs="Times New Roman"/>
          <w:sz w:val="20"/>
        </w:rPr>
        <w:t xml:space="preserve"> which configures the length of PUCCH time domain window. </w:t>
      </w:r>
      <w:r w:rsidR="00C95DC6" w:rsidRPr="00003456">
        <w:rPr>
          <w:rFonts w:ascii="Times New Roman" w:hAnsi="Times New Roman" w:cs="Times New Roman"/>
          <w:i/>
          <w:sz w:val="20"/>
        </w:rPr>
        <w:t>PUCCH-DMRS-Bundling</w:t>
      </w:r>
      <w:r w:rsidR="00C95DC6">
        <w:rPr>
          <w:rFonts w:ascii="Times New Roman" w:hAnsi="Times New Roman" w:cs="Times New Roman"/>
          <w:sz w:val="20"/>
        </w:rPr>
        <w:t xml:space="preserve"> can be configured per resource or per format as discussed above, while </w:t>
      </w:r>
      <w:r w:rsidR="00C95DC6" w:rsidRPr="001A1E68">
        <w:rPr>
          <w:rFonts w:ascii="Times New Roman" w:hAnsi="Times New Roman" w:cs="Times New Roman"/>
          <w:i/>
          <w:sz w:val="20"/>
        </w:rPr>
        <w:t>PUCCH-</w:t>
      </w:r>
      <w:proofErr w:type="spellStart"/>
      <w:r w:rsidR="00C95DC6" w:rsidRPr="001A1E68">
        <w:rPr>
          <w:rFonts w:ascii="Times New Roman" w:hAnsi="Times New Roman" w:cs="Times New Roman"/>
          <w:i/>
          <w:sz w:val="20"/>
        </w:rPr>
        <w:t>TimeDomainWindowLength</w:t>
      </w:r>
      <w:proofErr w:type="spellEnd"/>
      <w:r w:rsidR="00C95DC6">
        <w:rPr>
          <w:rFonts w:ascii="Times New Roman" w:hAnsi="Times New Roman" w:cs="Times New Roman"/>
          <w:sz w:val="20"/>
        </w:rPr>
        <w:t xml:space="preserve"> </w:t>
      </w:r>
      <w:r w:rsidR="004A4868">
        <w:rPr>
          <w:rFonts w:ascii="Times New Roman" w:hAnsi="Times New Roman" w:cs="Times New Roman" w:hint="eastAsia"/>
          <w:sz w:val="20"/>
        </w:rPr>
        <w:t>can</w:t>
      </w:r>
      <w:r w:rsidR="004A4868">
        <w:rPr>
          <w:rFonts w:ascii="Times New Roman" w:hAnsi="Times New Roman" w:cs="Times New Roman"/>
          <w:sz w:val="20"/>
        </w:rPr>
        <w:t xml:space="preserve"> </w:t>
      </w:r>
      <w:r w:rsidR="00C95DC6">
        <w:rPr>
          <w:rFonts w:ascii="Times New Roman" w:hAnsi="Times New Roman" w:cs="Times New Roman"/>
          <w:sz w:val="20"/>
        </w:rPr>
        <w:t>be configured per PUCCH-</w:t>
      </w:r>
      <w:r w:rsidR="0078097F">
        <w:rPr>
          <w:rFonts w:ascii="Times New Roman" w:hAnsi="Times New Roman" w:cs="Times New Roman"/>
          <w:sz w:val="20"/>
        </w:rPr>
        <w:t>C</w:t>
      </w:r>
      <w:r w:rsidR="00C95DC6">
        <w:rPr>
          <w:rFonts w:ascii="Times New Roman" w:hAnsi="Times New Roman" w:cs="Times New Roman"/>
          <w:sz w:val="20"/>
        </w:rPr>
        <w:t>onfig</w:t>
      </w:r>
      <w:r w:rsidR="004A4868">
        <w:rPr>
          <w:rFonts w:ascii="Times New Roman" w:hAnsi="Times New Roman" w:cs="Times New Roman"/>
          <w:sz w:val="20"/>
        </w:rPr>
        <w:t xml:space="preserve"> for simplicity</w:t>
      </w:r>
      <w:r w:rsidR="00C95DC6">
        <w:rPr>
          <w:rFonts w:ascii="Times New Roman" w:hAnsi="Times New Roman" w:cs="Times New Roman"/>
          <w:sz w:val="20"/>
        </w:rPr>
        <w:t xml:space="preserve">. </w:t>
      </w:r>
      <w:r w:rsidR="004A4868">
        <w:rPr>
          <w:rFonts w:ascii="Times New Roman" w:hAnsi="Times New Roman" w:cs="Times New Roman"/>
          <w:sz w:val="20"/>
        </w:rPr>
        <w:t>I</w:t>
      </w:r>
      <w:r w:rsidR="004A4868">
        <w:rPr>
          <w:rFonts w:ascii="Times New Roman" w:hAnsi="Times New Roman" w:cs="Times New Roman" w:hint="eastAsia"/>
          <w:sz w:val="20"/>
        </w:rPr>
        <w:t>t</w:t>
      </w:r>
      <w:r w:rsidR="004A4868">
        <w:rPr>
          <w:rFonts w:ascii="Times New Roman" w:hAnsi="Times New Roman" w:cs="Times New Roman"/>
          <w:sz w:val="20"/>
        </w:rPr>
        <w:t xml:space="preserve"> </w:t>
      </w:r>
      <w:r w:rsidR="004A4868">
        <w:rPr>
          <w:rFonts w:ascii="Times New Roman" w:hAnsi="Times New Roman" w:cs="Times New Roman" w:hint="eastAsia"/>
          <w:sz w:val="20"/>
        </w:rPr>
        <w:t>means</w:t>
      </w:r>
      <w:r w:rsidR="004A4868">
        <w:rPr>
          <w:rFonts w:ascii="Times New Roman" w:hAnsi="Times New Roman" w:cs="Times New Roman"/>
          <w:sz w:val="20"/>
        </w:rPr>
        <w:t xml:space="preserve"> that the configured TDW length is same across each PUCCH format/resource</w:t>
      </w:r>
      <w:r w:rsidR="00CA3AE9">
        <w:rPr>
          <w:rFonts w:ascii="Times New Roman" w:hAnsi="Times New Roman" w:cs="Times New Roman"/>
          <w:sz w:val="20"/>
        </w:rPr>
        <w:t>.</w:t>
      </w:r>
      <w:r w:rsidR="004A4868">
        <w:rPr>
          <w:rFonts w:ascii="Times New Roman" w:hAnsi="Times New Roman" w:cs="Times New Roman"/>
          <w:sz w:val="20"/>
        </w:rPr>
        <w:t xml:space="preserve"> NW</w:t>
      </w:r>
      <w:r w:rsidR="00CA3AE9">
        <w:rPr>
          <w:rFonts w:ascii="Times New Roman" w:hAnsi="Times New Roman" w:cs="Times New Roman"/>
          <w:sz w:val="20"/>
        </w:rPr>
        <w:t xml:space="preserve"> </w:t>
      </w:r>
      <w:r w:rsidR="00986B8B">
        <w:rPr>
          <w:rFonts w:ascii="Times New Roman" w:hAnsi="Times New Roman" w:cs="Times New Roman"/>
          <w:sz w:val="20"/>
        </w:rPr>
        <w:t>may use</w:t>
      </w:r>
      <w:r w:rsidR="00CA3AE9">
        <w:rPr>
          <w:rFonts w:ascii="Times New Roman" w:hAnsi="Times New Roman" w:cs="Times New Roman"/>
          <w:sz w:val="20"/>
        </w:rPr>
        <w:t xml:space="preserve"> unified</w:t>
      </w:r>
      <w:r w:rsidR="004A4868">
        <w:rPr>
          <w:rFonts w:ascii="Times New Roman" w:hAnsi="Times New Roman" w:cs="Times New Roman"/>
          <w:sz w:val="20"/>
        </w:rPr>
        <w:t xml:space="preserve"> implementation</w:t>
      </w:r>
      <w:r w:rsidR="00CA3AE9">
        <w:rPr>
          <w:rFonts w:ascii="Times New Roman" w:hAnsi="Times New Roman" w:cs="Times New Roman"/>
          <w:sz w:val="20"/>
        </w:rPr>
        <w:t xml:space="preserve"> for channel estimation</w:t>
      </w:r>
      <w:r w:rsidR="004A4868">
        <w:rPr>
          <w:rFonts w:ascii="Times New Roman" w:hAnsi="Times New Roman" w:cs="Times New Roman"/>
          <w:sz w:val="20"/>
        </w:rPr>
        <w:t xml:space="preserve"> when receiving PUCCH </w:t>
      </w:r>
      <w:r w:rsidR="00CA3AE9">
        <w:rPr>
          <w:rFonts w:ascii="Times New Roman" w:hAnsi="Times New Roman" w:cs="Times New Roman"/>
          <w:sz w:val="20"/>
        </w:rPr>
        <w:t>formats/resources with different formats/resources.</w:t>
      </w:r>
    </w:p>
    <w:p w14:paraId="2DA4FEEC" w14:textId="09B1A32F" w:rsidR="0078097F" w:rsidRPr="00E22C95" w:rsidRDefault="0078097F" w:rsidP="0078097F">
      <w:pPr>
        <w:pStyle w:val="PL"/>
        <w:snapToGrid w:val="0"/>
        <w:spacing w:line="240" w:lineRule="atLeast"/>
      </w:pPr>
      <w:r w:rsidRPr="00E22C95">
        <w:t>PUCCH-</w:t>
      </w:r>
      <w:r w:rsidRPr="00003456">
        <w:t>Config</w:t>
      </w:r>
      <w:r w:rsidRPr="00E22C95">
        <w:t xml:space="preserve"> ::=                      </w:t>
      </w:r>
      <w:r w:rsidRPr="0064098F">
        <w:rPr>
          <w:color w:val="993366"/>
        </w:rPr>
        <w:t>SEQUENCE</w:t>
      </w:r>
      <w:r w:rsidRPr="00E22C95">
        <w:t xml:space="preserve"> {</w:t>
      </w:r>
    </w:p>
    <w:p w14:paraId="2AFCC150" w14:textId="10A75ACF" w:rsidR="0078097F" w:rsidRPr="00D5394F" w:rsidRDefault="0078097F" w:rsidP="00003456">
      <w:pPr>
        <w:pStyle w:val="PL"/>
        <w:snapToGrid w:val="0"/>
        <w:spacing w:line="240" w:lineRule="atLeast"/>
        <w:rPr>
          <w:b/>
          <w:u w:val="single"/>
        </w:rPr>
      </w:pPr>
      <w:r w:rsidRPr="00E22C95">
        <w:t xml:space="preserve">    </w:t>
      </w:r>
      <w:r>
        <w:t>……</w:t>
      </w:r>
    </w:p>
    <w:p w14:paraId="3D90EA3C" w14:textId="77777777" w:rsidR="0078097F" w:rsidRDefault="0078097F" w:rsidP="0078097F">
      <w:pPr>
        <w:pStyle w:val="PL"/>
        <w:snapToGrid w:val="0"/>
        <w:spacing w:line="240" w:lineRule="atLeast"/>
      </w:pPr>
      <w:r>
        <w:tab/>
      </w:r>
      <w:r w:rsidRPr="000B0390">
        <w:rPr>
          <w:b/>
          <w:u w:val="single"/>
        </w:rPr>
        <w:t>PUCCH-TimeDomainWindowLength</w:t>
      </w:r>
      <w:r w:rsidRPr="00D5394F">
        <w:rPr>
          <w:b/>
          <w:u w:val="single"/>
        </w:rPr>
        <w:t xml:space="preserve">            </w:t>
      </w:r>
      <w:r>
        <w:rPr>
          <w:b/>
          <w:color w:val="993366"/>
          <w:u w:val="single"/>
        </w:rPr>
        <w:t>FFS</w:t>
      </w:r>
      <w:r w:rsidRPr="00D5394F">
        <w:rPr>
          <w:color w:val="993366"/>
        </w:rPr>
        <w:t xml:space="preserve"> </w:t>
      </w:r>
      <w:r>
        <w:rPr>
          <w:color w:val="993366"/>
        </w:rPr>
        <w:t xml:space="preserve">                   </w:t>
      </w:r>
      <w:r w:rsidRPr="0064098F">
        <w:rPr>
          <w:color w:val="993366"/>
        </w:rPr>
        <w:t>OPTIONAL</w:t>
      </w:r>
      <w:r w:rsidRPr="00E22C95">
        <w:t xml:space="preserve">, </w:t>
      </w:r>
      <w:r w:rsidRPr="00600D0C">
        <w:rPr>
          <w:color w:val="808080"/>
        </w:rPr>
        <w:t>-- Need R</w:t>
      </w:r>
    </w:p>
    <w:p w14:paraId="24AF8A15" w14:textId="5E4123E3" w:rsidR="0078097F" w:rsidRPr="00E22C95" w:rsidRDefault="0078097F">
      <w:pPr>
        <w:pStyle w:val="PL"/>
        <w:snapToGrid w:val="0"/>
        <w:spacing w:line="240" w:lineRule="atLeast"/>
      </w:pPr>
      <w:r>
        <w:tab/>
        <w:t>……</w:t>
      </w:r>
    </w:p>
    <w:p w14:paraId="198D3AF0" w14:textId="77777777" w:rsidR="0078097F" w:rsidRPr="00DE5341" w:rsidRDefault="0078097F" w:rsidP="0078097F">
      <w:pPr>
        <w:pStyle w:val="PL"/>
      </w:pPr>
      <w:r w:rsidRPr="00DE5341">
        <w:t xml:space="preserve">    ]]</w:t>
      </w:r>
    </w:p>
    <w:p w14:paraId="5A1ACAAC" w14:textId="77777777" w:rsidR="0078097F" w:rsidRPr="00DE5341" w:rsidRDefault="0078097F" w:rsidP="0078097F">
      <w:pPr>
        <w:pStyle w:val="PL"/>
      </w:pPr>
      <w:r w:rsidRPr="00DE5341">
        <w:t>}</w:t>
      </w:r>
    </w:p>
    <w:p w14:paraId="4E94A833" w14:textId="2A9B3014" w:rsidR="0078097F" w:rsidRPr="00003456" w:rsidRDefault="0078097F" w:rsidP="00003456">
      <w:pPr>
        <w:jc w:val="center"/>
        <w:rPr>
          <w:rFonts w:ascii="Times New Roman" w:eastAsia="宋体" w:hAnsi="Times New Roman"/>
          <w:sz w:val="20"/>
          <w:szCs w:val="20"/>
        </w:rPr>
      </w:pPr>
      <w:r w:rsidRPr="003E59DA">
        <w:rPr>
          <w:rFonts w:ascii="Times New Roman" w:hAnsi="Times New Roman"/>
          <w:sz w:val="18"/>
          <w:szCs w:val="18"/>
        </w:rPr>
        <w:t>Figure</w:t>
      </w:r>
      <w:r w:rsidRPr="003E59DA">
        <w:rPr>
          <w:rFonts w:ascii="Times New Roman" w:hAnsi="Times New Roman"/>
          <w:noProof/>
          <w:sz w:val="18"/>
          <w:szCs w:val="18"/>
        </w:rPr>
        <w:t xml:space="preserve"> </w:t>
      </w:r>
      <w:r>
        <w:rPr>
          <w:rFonts w:ascii="Times New Roman" w:hAnsi="Times New Roman"/>
          <w:noProof/>
          <w:sz w:val="18"/>
          <w:szCs w:val="18"/>
        </w:rPr>
        <w:t>2</w:t>
      </w:r>
      <w:r w:rsidRPr="003E59DA">
        <w:rPr>
          <w:rFonts w:ascii="Times New Roman" w:hAnsi="Times New Roman"/>
          <w:sz w:val="18"/>
          <w:szCs w:val="18"/>
        </w:rPr>
        <w:t xml:space="preserve">. </w:t>
      </w:r>
      <w:r>
        <w:rPr>
          <w:rFonts w:ascii="Times New Roman" w:hAnsi="Times New Roman"/>
          <w:sz w:val="18"/>
          <w:szCs w:val="18"/>
        </w:rPr>
        <w:t>‘</w:t>
      </w:r>
      <w:r w:rsidRPr="00003456">
        <w:rPr>
          <w:rFonts w:ascii="Times New Roman" w:hAnsi="Times New Roman" w:cs="Times New Roman"/>
          <w:i/>
          <w:sz w:val="18"/>
        </w:rPr>
        <w:t>PUCCH-</w:t>
      </w:r>
      <w:proofErr w:type="spellStart"/>
      <w:r w:rsidRPr="00003456">
        <w:rPr>
          <w:rFonts w:ascii="Times New Roman" w:hAnsi="Times New Roman" w:cs="Times New Roman"/>
          <w:i/>
          <w:sz w:val="18"/>
        </w:rPr>
        <w:t>TimeDomainWindowLength</w:t>
      </w:r>
      <w:proofErr w:type="spellEnd"/>
      <w:r>
        <w:rPr>
          <w:rFonts w:ascii="Times New Roman" w:hAnsi="Times New Roman" w:cs="Times New Roman"/>
          <w:i/>
          <w:sz w:val="18"/>
        </w:rPr>
        <w:t>’</w:t>
      </w:r>
      <w:r>
        <w:rPr>
          <w:rFonts w:ascii="Times New Roman" w:hAnsi="Times New Roman"/>
          <w:sz w:val="18"/>
          <w:szCs w:val="18"/>
        </w:rPr>
        <w:t xml:space="preserve"> configuration </w:t>
      </w:r>
    </w:p>
    <w:p w14:paraId="30E3DFA4" w14:textId="2B263FA6" w:rsidR="00B83894" w:rsidRPr="00E22C95" w:rsidRDefault="00B83894" w:rsidP="00B83894">
      <w:pPr>
        <w:pStyle w:val="PL"/>
        <w:snapToGrid w:val="0"/>
        <w:spacing w:line="240" w:lineRule="atLeast"/>
      </w:pPr>
      <w:r w:rsidRPr="00E22C95">
        <w:t>PUCCH-Resource</w:t>
      </w:r>
      <w:r w:rsidR="00B20F5E">
        <w:t xml:space="preserve"> </w:t>
      </w:r>
      <w:r w:rsidRPr="00E22C95">
        <w:t xml:space="preserve"> ::=                      </w:t>
      </w:r>
      <w:r w:rsidRPr="0064098F">
        <w:rPr>
          <w:color w:val="993366"/>
        </w:rPr>
        <w:t>SEQUENCE</w:t>
      </w:r>
      <w:r w:rsidRPr="00E22C95">
        <w:t xml:space="preserve"> {</w:t>
      </w:r>
    </w:p>
    <w:p w14:paraId="31076674" w14:textId="276286BB" w:rsidR="00B83894" w:rsidRPr="00E22C95" w:rsidRDefault="00B83894" w:rsidP="00B83894">
      <w:pPr>
        <w:pStyle w:val="PL"/>
        <w:snapToGrid w:val="0"/>
        <w:spacing w:line="240" w:lineRule="atLeast"/>
      </w:pPr>
      <w:r w:rsidRPr="00E22C95">
        <w:t xml:space="preserve">    pucch-ResourceId                        PUCCH-ResourceId,</w:t>
      </w:r>
    </w:p>
    <w:p w14:paraId="03F23BBF" w14:textId="4F9F8A9C" w:rsidR="000B0390" w:rsidRDefault="00B83894" w:rsidP="00B83894">
      <w:pPr>
        <w:pStyle w:val="PL"/>
        <w:snapToGrid w:val="0"/>
        <w:spacing w:line="240" w:lineRule="atLeast"/>
        <w:ind w:left="7360" w:hangingChars="4600" w:hanging="7360"/>
        <w:rPr>
          <w:color w:val="993366"/>
        </w:rPr>
      </w:pPr>
      <w:r w:rsidRPr="00E22C95">
        <w:t xml:space="preserve">    </w:t>
      </w:r>
      <w:bookmarkStart w:id="7" w:name="_Hlk83650991"/>
      <w:r w:rsidRPr="00B83894">
        <w:rPr>
          <w:b/>
          <w:u w:val="single"/>
        </w:rPr>
        <w:t>PUCCH-DMRS-Bundling</w:t>
      </w:r>
      <w:r w:rsidRPr="00D5394F">
        <w:rPr>
          <w:b/>
          <w:u w:val="single"/>
        </w:rPr>
        <w:t xml:space="preserve">                    </w:t>
      </w:r>
      <w:r>
        <w:rPr>
          <w:b/>
          <w:u w:val="single"/>
        </w:rPr>
        <w:t xml:space="preserve"> </w:t>
      </w:r>
      <w:r w:rsidRPr="00D5394F">
        <w:rPr>
          <w:b/>
          <w:color w:val="993366"/>
          <w:u w:val="single"/>
        </w:rPr>
        <w:t>ENUMERATED</w:t>
      </w:r>
      <w:r w:rsidRPr="00D5394F">
        <w:rPr>
          <w:b/>
          <w:u w:val="single"/>
        </w:rPr>
        <w:t xml:space="preserve"> {</w:t>
      </w:r>
      <w:r>
        <w:rPr>
          <w:b/>
          <w:u w:val="single"/>
        </w:rPr>
        <w:t>enabled, disabled</w:t>
      </w:r>
      <w:r w:rsidRPr="00D5394F">
        <w:rPr>
          <w:b/>
          <w:u w:val="single"/>
        </w:rPr>
        <w:t>}</w:t>
      </w:r>
      <w:r w:rsidRPr="00D5394F">
        <w:rPr>
          <w:color w:val="993366"/>
        </w:rPr>
        <w:t xml:space="preserve"> </w:t>
      </w:r>
      <w:r>
        <w:rPr>
          <w:color w:val="993366"/>
        </w:rPr>
        <w:t xml:space="preserve"> </w:t>
      </w:r>
    </w:p>
    <w:p w14:paraId="10B15ABA" w14:textId="64EA87D5" w:rsidR="000B0390" w:rsidRDefault="000B0390" w:rsidP="00003456">
      <w:pPr>
        <w:pStyle w:val="PL"/>
        <w:tabs>
          <w:tab w:val="clear" w:pos="6528"/>
          <w:tab w:val="left" w:pos="6445"/>
        </w:tabs>
        <w:snapToGrid w:val="0"/>
        <w:spacing w:line="240" w:lineRule="atLeast"/>
        <w:ind w:left="7360" w:hangingChars="4600" w:hanging="7360"/>
      </w:pP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00B83894" w:rsidRPr="0064098F">
        <w:rPr>
          <w:color w:val="993366"/>
        </w:rPr>
        <w:t>OPTIONAL</w:t>
      </w:r>
      <w:r w:rsidR="00B83894" w:rsidRPr="00E22C95">
        <w:t xml:space="preserve">, </w:t>
      </w:r>
      <w:r w:rsidR="00B83894" w:rsidRPr="00600D0C">
        <w:rPr>
          <w:color w:val="808080"/>
        </w:rPr>
        <w:t>-- Need R</w:t>
      </w:r>
      <w:bookmarkEnd w:id="7"/>
    </w:p>
    <w:p w14:paraId="7EF23F0C" w14:textId="22D23726" w:rsidR="00B83894" w:rsidRPr="00E22C95" w:rsidRDefault="000B0390" w:rsidP="00B83894">
      <w:pPr>
        <w:pStyle w:val="PL"/>
        <w:snapToGrid w:val="0"/>
        <w:spacing w:line="240" w:lineRule="atLeast"/>
      </w:pPr>
      <w:r>
        <w:tab/>
      </w:r>
      <w:r w:rsidR="00B83894" w:rsidRPr="00E22C95">
        <w:t>startingPRB                             PRB-Id,</w:t>
      </w:r>
    </w:p>
    <w:p w14:paraId="2E69B961" w14:textId="389AB9BA" w:rsidR="00B83894" w:rsidRPr="00600D0C" w:rsidRDefault="00B83894" w:rsidP="00B83894">
      <w:pPr>
        <w:pStyle w:val="PL"/>
        <w:snapToGrid w:val="0"/>
        <w:spacing w:line="240" w:lineRule="atLeast"/>
        <w:rPr>
          <w:color w:val="808080"/>
        </w:rPr>
      </w:pPr>
      <w:r w:rsidRPr="00E22C95">
        <w:t xml:space="preserve">    intraSlotFrequencyHopping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R</w:t>
      </w:r>
    </w:p>
    <w:p w14:paraId="28F98832" w14:textId="7F8362E4" w:rsidR="00B83894" w:rsidRPr="00600D0C" w:rsidRDefault="00B83894" w:rsidP="00B83894">
      <w:pPr>
        <w:pStyle w:val="PL"/>
        <w:snapToGrid w:val="0"/>
        <w:spacing w:line="240" w:lineRule="atLeast"/>
        <w:rPr>
          <w:color w:val="808080"/>
        </w:rPr>
      </w:pPr>
      <w:r w:rsidRPr="00E22C95">
        <w:t xml:space="preserve">    secondHopPRB                            PRB-Id                </w:t>
      </w:r>
      <w:r>
        <w:t xml:space="preserve"> </w:t>
      </w:r>
      <w:r w:rsidRPr="0064098F">
        <w:rPr>
          <w:color w:val="993366"/>
        </w:rPr>
        <w:t>OPTIONAL</w:t>
      </w:r>
      <w:r w:rsidRPr="00E22C95">
        <w:t xml:space="preserve">, </w:t>
      </w:r>
      <w:r w:rsidRPr="00600D0C">
        <w:rPr>
          <w:color w:val="808080"/>
        </w:rPr>
        <w:t>-- Need R</w:t>
      </w:r>
    </w:p>
    <w:p w14:paraId="07EAA45C" w14:textId="6B9372A1" w:rsidR="00B83894" w:rsidRPr="00E22C95" w:rsidRDefault="00B83894" w:rsidP="00B83894">
      <w:pPr>
        <w:pStyle w:val="PL"/>
        <w:snapToGrid w:val="0"/>
        <w:spacing w:line="240" w:lineRule="atLeast"/>
      </w:pPr>
      <w:r w:rsidRPr="00E22C95">
        <w:t xml:space="preserve">    format                                  </w:t>
      </w:r>
      <w:r w:rsidRPr="0064098F">
        <w:rPr>
          <w:color w:val="993366"/>
        </w:rPr>
        <w:t>CHOICE</w:t>
      </w:r>
      <w:r w:rsidRPr="00E22C95">
        <w:t xml:space="preserve"> {</w:t>
      </w:r>
    </w:p>
    <w:p w14:paraId="4FB007C1" w14:textId="5A5839CA" w:rsidR="00B83894" w:rsidRPr="00E22C95" w:rsidRDefault="00B83894" w:rsidP="00B83894">
      <w:pPr>
        <w:pStyle w:val="PL"/>
        <w:snapToGrid w:val="0"/>
        <w:spacing w:line="240" w:lineRule="atLeast"/>
      </w:pPr>
      <w:r w:rsidRPr="00E22C95">
        <w:t xml:space="preserve">        format0                                 PUCCH-format0,</w:t>
      </w:r>
    </w:p>
    <w:p w14:paraId="2F266901" w14:textId="7871435A" w:rsidR="00B83894" w:rsidRPr="00E22C95" w:rsidRDefault="00B83894" w:rsidP="00B83894">
      <w:pPr>
        <w:pStyle w:val="PL"/>
        <w:snapToGrid w:val="0"/>
        <w:spacing w:line="240" w:lineRule="atLeast"/>
      </w:pPr>
      <w:r w:rsidRPr="00E22C95">
        <w:t xml:space="preserve">        format1                                 PUCCH-format1,</w:t>
      </w:r>
    </w:p>
    <w:p w14:paraId="6F9728CC" w14:textId="0B7EB434" w:rsidR="00B83894" w:rsidRPr="00E22C95" w:rsidRDefault="00B83894" w:rsidP="00B83894">
      <w:pPr>
        <w:pStyle w:val="PL"/>
        <w:snapToGrid w:val="0"/>
        <w:spacing w:line="240" w:lineRule="atLeast"/>
      </w:pPr>
      <w:r w:rsidRPr="00E22C95">
        <w:t xml:space="preserve">        format2                                 PUCCH-format2,</w:t>
      </w:r>
    </w:p>
    <w:p w14:paraId="1505075C" w14:textId="1B936EAB" w:rsidR="00B83894" w:rsidRPr="00E22C95" w:rsidRDefault="00B83894" w:rsidP="00B83894">
      <w:pPr>
        <w:pStyle w:val="PL"/>
        <w:snapToGrid w:val="0"/>
        <w:spacing w:line="240" w:lineRule="atLeast"/>
      </w:pPr>
      <w:r w:rsidRPr="00E22C95">
        <w:t xml:space="preserve">        format3                                 PUCCH-format3,</w:t>
      </w:r>
    </w:p>
    <w:p w14:paraId="7CF8019A" w14:textId="3AB234BC" w:rsidR="00B83894" w:rsidRPr="00E22C95" w:rsidRDefault="00B83894" w:rsidP="00B83894">
      <w:pPr>
        <w:pStyle w:val="PL"/>
        <w:snapToGrid w:val="0"/>
        <w:spacing w:line="240" w:lineRule="atLeast"/>
      </w:pPr>
      <w:r w:rsidRPr="00E22C95">
        <w:t xml:space="preserve">        format4                                 PUCCH-format4</w:t>
      </w:r>
    </w:p>
    <w:p w14:paraId="51625F17" w14:textId="02BBE2ED" w:rsidR="00B83894" w:rsidRPr="00E22C95" w:rsidRDefault="00B83894" w:rsidP="00B83894">
      <w:pPr>
        <w:pStyle w:val="PL"/>
        <w:snapToGrid w:val="0"/>
        <w:spacing w:line="240" w:lineRule="atLeast"/>
      </w:pPr>
      <w:r w:rsidRPr="00E22C95">
        <w:t xml:space="preserve">    }</w:t>
      </w:r>
    </w:p>
    <w:p w14:paraId="45E6CFCB" w14:textId="1F5FCCDC" w:rsidR="00B83894" w:rsidRPr="00E22C95" w:rsidRDefault="00B83894" w:rsidP="00B83894">
      <w:pPr>
        <w:pStyle w:val="PL"/>
        <w:snapToGrid w:val="0"/>
        <w:spacing w:line="240" w:lineRule="atLeast"/>
      </w:pPr>
      <w:r w:rsidRPr="00E22C95">
        <w:t>}</w:t>
      </w:r>
    </w:p>
    <w:p w14:paraId="42BE81CD" w14:textId="2C445046" w:rsidR="00B83894" w:rsidRDefault="00B83894" w:rsidP="00B83894">
      <w:pPr>
        <w:jc w:val="center"/>
        <w:rPr>
          <w:rFonts w:ascii="Times New Roman" w:eastAsia="宋体" w:hAnsi="Times New Roman"/>
          <w:sz w:val="20"/>
          <w:szCs w:val="20"/>
        </w:rPr>
      </w:pPr>
      <w:r w:rsidRPr="003E59DA">
        <w:rPr>
          <w:rFonts w:ascii="Times New Roman" w:hAnsi="Times New Roman"/>
          <w:sz w:val="18"/>
          <w:szCs w:val="18"/>
        </w:rPr>
        <w:t>Figure</w:t>
      </w:r>
      <w:r w:rsidRPr="003E59DA">
        <w:rPr>
          <w:rFonts w:ascii="Times New Roman" w:hAnsi="Times New Roman"/>
          <w:noProof/>
          <w:sz w:val="18"/>
          <w:szCs w:val="18"/>
        </w:rPr>
        <w:t xml:space="preserve"> </w:t>
      </w:r>
      <w:r w:rsidR="0078097F">
        <w:rPr>
          <w:rFonts w:ascii="Times New Roman" w:hAnsi="Times New Roman"/>
          <w:noProof/>
          <w:sz w:val="18"/>
          <w:szCs w:val="18"/>
        </w:rPr>
        <w:t>3</w:t>
      </w:r>
      <w:r w:rsidRPr="003E59DA">
        <w:rPr>
          <w:rFonts w:ascii="Times New Roman" w:hAnsi="Times New Roman"/>
          <w:sz w:val="18"/>
          <w:szCs w:val="18"/>
        </w:rPr>
        <w:t xml:space="preserve">. </w:t>
      </w:r>
      <w:r w:rsidR="0078097F">
        <w:rPr>
          <w:rFonts w:ascii="Times New Roman" w:hAnsi="Times New Roman"/>
          <w:sz w:val="18"/>
          <w:szCs w:val="18"/>
        </w:rPr>
        <w:t>‘</w:t>
      </w:r>
      <w:r w:rsidR="0078097F" w:rsidRPr="00003456">
        <w:rPr>
          <w:rFonts w:ascii="Times New Roman" w:hAnsi="Times New Roman" w:cs="Times New Roman"/>
          <w:i/>
          <w:sz w:val="18"/>
        </w:rPr>
        <w:t>PUCCH-DMRS-Bundling</w:t>
      </w:r>
      <w:r>
        <w:rPr>
          <w:rFonts w:ascii="Times New Roman" w:hAnsi="Times New Roman"/>
          <w:sz w:val="18"/>
          <w:szCs w:val="18"/>
        </w:rPr>
        <w:t xml:space="preserve"> configuration</w:t>
      </w:r>
      <w:r w:rsidR="0078097F">
        <w:rPr>
          <w:rFonts w:ascii="Times New Roman" w:hAnsi="Times New Roman"/>
          <w:sz w:val="18"/>
          <w:szCs w:val="18"/>
        </w:rPr>
        <w:t>’</w:t>
      </w:r>
      <w:r>
        <w:rPr>
          <w:rFonts w:ascii="Times New Roman" w:hAnsi="Times New Roman"/>
          <w:sz w:val="18"/>
          <w:szCs w:val="18"/>
        </w:rPr>
        <w:t xml:space="preserve"> per PUCCH resource</w:t>
      </w:r>
    </w:p>
    <w:p w14:paraId="21867442" w14:textId="198B64FD" w:rsidR="00B83894" w:rsidRDefault="00B83894" w:rsidP="00B83894">
      <w:pPr>
        <w:pStyle w:val="PL"/>
        <w:snapToGrid w:val="0"/>
        <w:spacing w:line="240" w:lineRule="atLeast"/>
      </w:pPr>
      <w:r w:rsidRPr="00DE5341">
        <w:t xml:space="preserve">PUCCH-format1 ::=                               </w:t>
      </w:r>
      <w:r w:rsidRPr="00B83894">
        <w:t>SEQUENCE</w:t>
      </w:r>
      <w:r w:rsidRPr="00DE5341">
        <w:t xml:space="preserve"> {</w:t>
      </w:r>
    </w:p>
    <w:p w14:paraId="3E26D933" w14:textId="248C2028" w:rsidR="000B0390" w:rsidRDefault="00B83894" w:rsidP="00D00813">
      <w:pPr>
        <w:pStyle w:val="PL"/>
        <w:snapToGrid w:val="0"/>
        <w:spacing w:line="240" w:lineRule="atLeast"/>
        <w:ind w:left="7360" w:hangingChars="4600" w:hanging="7360"/>
        <w:rPr>
          <w:color w:val="993366"/>
        </w:rPr>
      </w:pPr>
      <w:r>
        <w:tab/>
      </w:r>
      <w:r w:rsidRPr="00B83894">
        <w:rPr>
          <w:b/>
          <w:u w:val="single"/>
        </w:rPr>
        <w:t>PUCCH-DMRS-Bundling</w:t>
      </w:r>
      <w:r w:rsidRPr="00D5394F">
        <w:rPr>
          <w:b/>
          <w:u w:val="single"/>
        </w:rPr>
        <w:t xml:space="preserve">                    </w:t>
      </w:r>
      <w:r>
        <w:rPr>
          <w:b/>
          <w:u w:val="single"/>
        </w:rPr>
        <w:t xml:space="preserve"> </w:t>
      </w:r>
      <w:r w:rsidR="000B0390">
        <w:rPr>
          <w:b/>
          <w:u w:val="single"/>
        </w:rPr>
        <w:tab/>
      </w:r>
      <w:r w:rsidR="000B0390">
        <w:rPr>
          <w:b/>
          <w:u w:val="single"/>
        </w:rPr>
        <w:tab/>
      </w:r>
      <w:r w:rsidRPr="00D5394F">
        <w:rPr>
          <w:b/>
          <w:color w:val="993366"/>
          <w:u w:val="single"/>
        </w:rPr>
        <w:t>ENUMERATED</w:t>
      </w:r>
      <w:r w:rsidRPr="00D5394F">
        <w:rPr>
          <w:b/>
          <w:u w:val="single"/>
        </w:rPr>
        <w:t xml:space="preserve"> {</w:t>
      </w:r>
      <w:r>
        <w:rPr>
          <w:b/>
          <w:u w:val="single"/>
        </w:rPr>
        <w:t>enabled, disabled</w:t>
      </w:r>
      <w:r w:rsidRPr="00D5394F">
        <w:rPr>
          <w:b/>
          <w:u w:val="single"/>
        </w:rPr>
        <w:t>}</w:t>
      </w:r>
      <w:r w:rsidRPr="00D5394F">
        <w:rPr>
          <w:color w:val="993366"/>
        </w:rPr>
        <w:t xml:space="preserve"> </w:t>
      </w:r>
      <w:r>
        <w:rPr>
          <w:color w:val="993366"/>
        </w:rPr>
        <w:t xml:space="preserve"> </w:t>
      </w:r>
    </w:p>
    <w:p w14:paraId="5D60958B" w14:textId="4DDA7EE2" w:rsidR="000B0390" w:rsidRDefault="000B0390" w:rsidP="00003456">
      <w:pPr>
        <w:pStyle w:val="PL"/>
        <w:tabs>
          <w:tab w:val="clear" w:pos="4992"/>
          <w:tab w:val="clear" w:pos="6528"/>
          <w:tab w:val="left" w:pos="4985"/>
          <w:tab w:val="left" w:pos="6445"/>
        </w:tabs>
        <w:snapToGrid w:val="0"/>
        <w:spacing w:line="240" w:lineRule="atLeast"/>
        <w:ind w:left="7360" w:hangingChars="4600" w:hanging="7360"/>
      </w:pP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00B83894" w:rsidRPr="0064098F">
        <w:rPr>
          <w:color w:val="993366"/>
        </w:rPr>
        <w:t>OPTIONAL</w:t>
      </w:r>
      <w:r w:rsidR="00B83894" w:rsidRPr="00E22C95">
        <w:t>,</w:t>
      </w:r>
      <w:r w:rsidR="00D00813">
        <w:t xml:space="preserve"> </w:t>
      </w:r>
      <w:r w:rsidR="00B83894" w:rsidRPr="00600D0C">
        <w:rPr>
          <w:color w:val="808080"/>
        </w:rPr>
        <w:t>-- Need R</w:t>
      </w:r>
    </w:p>
    <w:p w14:paraId="5D55E583" w14:textId="7F385F00" w:rsidR="00B83894" w:rsidRPr="00DE5341" w:rsidRDefault="000B0390" w:rsidP="00B83894">
      <w:pPr>
        <w:pStyle w:val="PL"/>
        <w:snapToGrid w:val="0"/>
        <w:spacing w:line="240" w:lineRule="atLeast"/>
      </w:pPr>
      <w:r>
        <w:lastRenderedPageBreak/>
        <w:tab/>
      </w:r>
      <w:r w:rsidR="00B83894" w:rsidRPr="00DE5341">
        <w:t xml:space="preserve">initialCyclicShift                              </w:t>
      </w:r>
      <w:r w:rsidR="00B83894" w:rsidRPr="00B83894">
        <w:t>INTEGER</w:t>
      </w:r>
      <w:r w:rsidR="00B83894" w:rsidRPr="00DE5341">
        <w:t>(0..11),</w:t>
      </w:r>
    </w:p>
    <w:p w14:paraId="4352C1A2" w14:textId="0D62EF3A" w:rsidR="00B83894" w:rsidRPr="00DE5341" w:rsidRDefault="00B83894" w:rsidP="00B83894">
      <w:pPr>
        <w:pStyle w:val="PL"/>
        <w:snapToGrid w:val="0"/>
        <w:spacing w:line="240" w:lineRule="atLeast"/>
      </w:pPr>
      <w:r w:rsidRPr="00DE5341">
        <w:t xml:space="preserve">    nrofSymbols                                     </w:t>
      </w:r>
      <w:r w:rsidRPr="00B83894">
        <w:t>INTEGER</w:t>
      </w:r>
      <w:r w:rsidRPr="00DE5341">
        <w:t xml:space="preserve"> (4..14),</w:t>
      </w:r>
    </w:p>
    <w:p w14:paraId="58DB4508" w14:textId="372E1ABD" w:rsidR="00B83894" w:rsidRPr="00DE5341" w:rsidRDefault="00B83894" w:rsidP="00B83894">
      <w:pPr>
        <w:pStyle w:val="PL"/>
        <w:snapToGrid w:val="0"/>
        <w:spacing w:line="240" w:lineRule="atLeast"/>
      </w:pPr>
      <w:r w:rsidRPr="00DE5341">
        <w:t xml:space="preserve">    startingSymbolIndex                             </w:t>
      </w:r>
      <w:r w:rsidRPr="00B83894">
        <w:t>INTEGER</w:t>
      </w:r>
      <w:r w:rsidRPr="00DE5341">
        <w:t>(0..10),</w:t>
      </w:r>
    </w:p>
    <w:p w14:paraId="6EF4344C" w14:textId="4625E2BC" w:rsidR="00B83894" w:rsidRPr="00DE5341" w:rsidRDefault="00B83894" w:rsidP="00B83894">
      <w:pPr>
        <w:pStyle w:val="PL"/>
        <w:snapToGrid w:val="0"/>
        <w:spacing w:line="240" w:lineRule="atLeast"/>
      </w:pPr>
      <w:r w:rsidRPr="00DE5341">
        <w:t xml:space="preserve">    timeDomainOCC                                   </w:t>
      </w:r>
      <w:r w:rsidRPr="00B83894">
        <w:t>INTEGER</w:t>
      </w:r>
      <w:r w:rsidRPr="00DE5341">
        <w:t>(0..6)</w:t>
      </w:r>
    </w:p>
    <w:p w14:paraId="29873322" w14:textId="3A0569EC" w:rsidR="00B83894" w:rsidRPr="00DE5341" w:rsidRDefault="00B83894" w:rsidP="00B83894">
      <w:pPr>
        <w:pStyle w:val="PL"/>
        <w:snapToGrid w:val="0"/>
        <w:spacing w:line="240" w:lineRule="atLeast"/>
      </w:pPr>
      <w:r w:rsidRPr="00DE5341">
        <w:t>}</w:t>
      </w:r>
    </w:p>
    <w:p w14:paraId="261A1566" w14:textId="4A3A1338" w:rsidR="0078097F" w:rsidRDefault="00B83894" w:rsidP="00003456">
      <w:pPr>
        <w:pStyle w:val="aa"/>
        <w:spacing w:before="120" w:line="240" w:lineRule="exact"/>
        <w:jc w:val="center"/>
        <w:rPr>
          <w:rFonts w:ascii="Times New Roman" w:hAnsi="Times New Roman" w:cs="Times New Roman"/>
          <w:b/>
        </w:rPr>
      </w:pPr>
      <w:r w:rsidRPr="003E59DA">
        <w:rPr>
          <w:rFonts w:ascii="Times New Roman" w:hAnsi="Times New Roman"/>
          <w:sz w:val="18"/>
          <w:szCs w:val="18"/>
        </w:rPr>
        <w:t>Figure</w:t>
      </w:r>
      <w:r w:rsidRPr="003E59DA">
        <w:rPr>
          <w:rFonts w:ascii="Times New Roman" w:hAnsi="Times New Roman"/>
          <w:noProof/>
          <w:sz w:val="18"/>
          <w:szCs w:val="18"/>
        </w:rPr>
        <w:t xml:space="preserve"> </w:t>
      </w:r>
      <w:r w:rsidR="0078097F">
        <w:rPr>
          <w:rFonts w:ascii="Times New Roman" w:hAnsi="Times New Roman"/>
          <w:noProof/>
          <w:sz w:val="18"/>
          <w:szCs w:val="18"/>
        </w:rPr>
        <w:t>4</w:t>
      </w:r>
      <w:r w:rsidRPr="003E59DA">
        <w:rPr>
          <w:rFonts w:ascii="Times New Roman" w:hAnsi="Times New Roman"/>
          <w:sz w:val="18"/>
          <w:szCs w:val="18"/>
        </w:rPr>
        <w:t xml:space="preserve">. </w:t>
      </w:r>
      <w:r w:rsidR="0078097F">
        <w:rPr>
          <w:rFonts w:ascii="Times New Roman" w:hAnsi="Times New Roman"/>
          <w:sz w:val="18"/>
          <w:szCs w:val="18"/>
        </w:rPr>
        <w:t>‘</w:t>
      </w:r>
      <w:r w:rsidR="0078097F" w:rsidRPr="001A1E68">
        <w:rPr>
          <w:rFonts w:ascii="Times New Roman" w:hAnsi="Times New Roman" w:cs="Times New Roman"/>
          <w:i/>
          <w:sz w:val="18"/>
        </w:rPr>
        <w:t>PUCCH-DMRS-Bundling</w:t>
      </w:r>
      <w:r w:rsidR="0078097F">
        <w:rPr>
          <w:rFonts w:ascii="Times New Roman" w:hAnsi="Times New Roman" w:cs="Times New Roman"/>
          <w:i/>
          <w:sz w:val="18"/>
        </w:rPr>
        <w:t>’</w:t>
      </w:r>
      <w:r>
        <w:rPr>
          <w:rFonts w:ascii="Times New Roman" w:hAnsi="Times New Roman"/>
          <w:sz w:val="18"/>
          <w:szCs w:val="18"/>
        </w:rPr>
        <w:t xml:space="preserve"> per PUCCH format</w:t>
      </w:r>
      <w:r w:rsidR="0078097F">
        <w:rPr>
          <w:rFonts w:ascii="Times New Roman" w:hAnsi="Times New Roman"/>
          <w:sz w:val="18"/>
          <w:szCs w:val="18"/>
        </w:rPr>
        <w:t xml:space="preserve"> (take format 1 as </w:t>
      </w:r>
      <w:r w:rsidR="00FD41FE">
        <w:rPr>
          <w:rFonts w:ascii="Times New Roman" w:hAnsi="Times New Roman"/>
          <w:sz w:val="18"/>
          <w:szCs w:val="18"/>
        </w:rPr>
        <w:t xml:space="preserve">an </w:t>
      </w:r>
      <w:r w:rsidR="0078097F">
        <w:rPr>
          <w:rFonts w:ascii="Times New Roman" w:hAnsi="Times New Roman"/>
          <w:sz w:val="18"/>
          <w:szCs w:val="18"/>
        </w:rPr>
        <w:t>example)</w:t>
      </w:r>
    </w:p>
    <w:p w14:paraId="42C16C01" w14:textId="58518C15" w:rsidR="00B83894" w:rsidRPr="00003456" w:rsidRDefault="0078097F" w:rsidP="00003456">
      <w:pPr>
        <w:pStyle w:val="aa"/>
        <w:spacing w:before="120" w:line="240" w:lineRule="exact"/>
        <w:rPr>
          <w:rFonts w:ascii="Times New Roman" w:hAnsi="Times New Roman" w:cs="Times New Roman"/>
          <w:b/>
        </w:rPr>
      </w:pPr>
      <w:bookmarkStart w:id="8" w:name="PP3"/>
      <w:r w:rsidRPr="00316FB4">
        <w:rPr>
          <w:rFonts w:ascii="Times New Roman" w:hAnsi="Times New Roman" w:cs="Times New Roman"/>
          <w:b/>
        </w:rPr>
        <w:t xml:space="preserve">Proposal </w:t>
      </w:r>
      <w:r w:rsidRPr="00316FB4">
        <w:rPr>
          <w:rFonts w:ascii="Times New Roman" w:hAnsi="Times New Roman" w:cs="Times New Roman"/>
          <w:b/>
        </w:rPr>
        <w:fldChar w:fldCharType="begin"/>
      </w:r>
      <w:r w:rsidRPr="00316FB4">
        <w:rPr>
          <w:rFonts w:ascii="Times New Roman" w:hAnsi="Times New Roman" w:cs="Times New Roman"/>
          <w:b/>
        </w:rPr>
        <w:instrText xml:space="preserve"> SEQ Proposal \* ARABIC </w:instrText>
      </w:r>
      <w:r w:rsidRPr="00316FB4">
        <w:rPr>
          <w:rFonts w:ascii="Times New Roman" w:hAnsi="Times New Roman" w:cs="Times New Roman"/>
          <w:b/>
        </w:rPr>
        <w:fldChar w:fldCharType="separate"/>
      </w:r>
      <w:r w:rsidRPr="00316FB4">
        <w:rPr>
          <w:rFonts w:ascii="Times New Roman" w:hAnsi="Times New Roman" w:cs="Times New Roman"/>
          <w:b/>
        </w:rPr>
        <w:t>3</w:t>
      </w:r>
      <w:r w:rsidRPr="00316FB4">
        <w:rPr>
          <w:rFonts w:ascii="Times New Roman" w:hAnsi="Times New Roman" w:cs="Times New Roman"/>
          <w:b/>
        </w:rPr>
        <w:fldChar w:fldCharType="end"/>
      </w:r>
      <w:r w:rsidRPr="000B0390">
        <w:rPr>
          <w:rFonts w:ascii="Times New Roman" w:hAnsi="Times New Roman" w:cs="Times New Roman"/>
          <w:b/>
        </w:rPr>
        <w:t>:</w:t>
      </w:r>
      <w:r w:rsidRPr="00003456">
        <w:rPr>
          <w:rFonts w:ascii="Times New Roman" w:hAnsi="Times New Roman" w:cs="Times New Roman"/>
          <w:b/>
          <w:i/>
        </w:rPr>
        <w:t xml:space="preserve"> </w:t>
      </w:r>
      <w:r>
        <w:rPr>
          <w:rFonts w:ascii="Times New Roman" w:hAnsi="Times New Roman" w:cs="Times New Roman"/>
          <w:b/>
          <w:i/>
        </w:rPr>
        <w:t>‘</w:t>
      </w:r>
      <w:r w:rsidRPr="00003456">
        <w:rPr>
          <w:rFonts w:ascii="Times New Roman" w:hAnsi="Times New Roman" w:cs="Times New Roman"/>
          <w:b/>
          <w:i/>
        </w:rPr>
        <w:t>PUCCH-</w:t>
      </w:r>
      <w:proofErr w:type="spellStart"/>
      <w:r w:rsidRPr="00003456">
        <w:rPr>
          <w:rFonts w:ascii="Times New Roman" w:hAnsi="Times New Roman" w:cs="Times New Roman"/>
          <w:b/>
          <w:i/>
        </w:rPr>
        <w:t>TimeDomainWindowLength</w:t>
      </w:r>
      <w:proofErr w:type="spellEnd"/>
      <w:r>
        <w:rPr>
          <w:rFonts w:ascii="Times New Roman" w:hAnsi="Times New Roman" w:cs="Times New Roman"/>
          <w:b/>
          <w:i/>
        </w:rPr>
        <w:t>’</w:t>
      </w:r>
      <w:r>
        <w:rPr>
          <w:rFonts w:ascii="Times New Roman" w:hAnsi="Times New Roman" w:cs="Times New Roman"/>
          <w:b/>
        </w:rPr>
        <w:t xml:space="preserve"> is </w:t>
      </w:r>
      <w:r w:rsidRPr="00263F4C">
        <w:rPr>
          <w:rFonts w:ascii="Times New Roman" w:hAnsi="Times New Roman" w:cs="Times New Roman"/>
          <w:b/>
        </w:rPr>
        <w:t xml:space="preserve">configured per </w:t>
      </w:r>
      <w:r>
        <w:rPr>
          <w:rFonts w:ascii="Times New Roman" w:hAnsi="Times New Roman" w:cs="Times New Roman"/>
          <w:b/>
        </w:rPr>
        <w:t>PUCCH-Config</w:t>
      </w:r>
      <w:r w:rsidRPr="000B0390">
        <w:rPr>
          <w:rFonts w:ascii="Times New Roman" w:hAnsi="Times New Roman" w:cs="Times New Roman"/>
          <w:b/>
        </w:rPr>
        <w:t>.</w:t>
      </w:r>
      <w:bookmarkEnd w:id="8"/>
    </w:p>
    <w:p w14:paraId="265C1497" w14:textId="77777777" w:rsidR="004750DE" w:rsidRPr="007D4078" w:rsidRDefault="00671A70" w:rsidP="004750DE">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Related RRC parameters</w:t>
      </w:r>
    </w:p>
    <w:p w14:paraId="4016E5C2" w14:textId="5CF895F4" w:rsidR="00D056A3" w:rsidRDefault="00671A70" w:rsidP="00671A70">
      <w:pPr>
        <w:rPr>
          <w:rFonts w:ascii="Times New Roman" w:eastAsia="宋体" w:hAnsi="Times New Roman"/>
          <w:sz w:val="20"/>
          <w:szCs w:val="20"/>
        </w:rPr>
      </w:pPr>
      <w:r w:rsidRPr="00671A70">
        <w:rPr>
          <w:rFonts w:ascii="Times New Roman" w:eastAsia="宋体" w:hAnsi="Times New Roman"/>
          <w:sz w:val="20"/>
          <w:szCs w:val="20"/>
        </w:rPr>
        <w:t>Based on the discussion in previous sections following RRC parameter should be introduced.</w:t>
      </w:r>
    </w:p>
    <w:tbl>
      <w:tblPr>
        <w:tblStyle w:val="11"/>
        <w:tblW w:w="9072" w:type="dxa"/>
        <w:tblInd w:w="-5" w:type="dxa"/>
        <w:tblLayout w:type="fixed"/>
        <w:tblLook w:val="04A0" w:firstRow="1" w:lastRow="0" w:firstColumn="1" w:lastColumn="0" w:noHBand="0" w:noVBand="1"/>
      </w:tblPr>
      <w:tblGrid>
        <w:gridCol w:w="2074"/>
        <w:gridCol w:w="903"/>
        <w:gridCol w:w="709"/>
        <w:gridCol w:w="850"/>
        <w:gridCol w:w="993"/>
        <w:gridCol w:w="992"/>
        <w:gridCol w:w="1843"/>
        <w:gridCol w:w="708"/>
      </w:tblGrid>
      <w:tr w:rsidR="0078097F" w:rsidRPr="00462136" w14:paraId="29904FA7" w14:textId="77777777" w:rsidTr="00DC6A7F">
        <w:trPr>
          <w:trHeight w:val="557"/>
        </w:trPr>
        <w:tc>
          <w:tcPr>
            <w:tcW w:w="2074" w:type="dxa"/>
            <w:shd w:val="clear" w:color="auto" w:fill="auto"/>
          </w:tcPr>
          <w:p w14:paraId="497923D6" w14:textId="77777777" w:rsidR="0078097F" w:rsidRPr="00462136" w:rsidRDefault="0078097F" w:rsidP="00671A70">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903" w:type="dxa"/>
          </w:tcPr>
          <w:p w14:paraId="4554B414" w14:textId="77812409" w:rsidR="0078097F" w:rsidRPr="00462136" w:rsidRDefault="0078097F" w:rsidP="00671A70">
            <w:pPr>
              <w:spacing w:line="240" w:lineRule="atLeast"/>
              <w:rPr>
                <w:rFonts w:ascii="Calibri" w:hAnsi="Calibri" w:cs="Calibri"/>
                <w:b/>
                <w:bCs/>
                <w:sz w:val="16"/>
                <w:szCs w:val="16"/>
              </w:rPr>
            </w:pPr>
            <w:r>
              <w:rPr>
                <w:rFonts w:ascii="Calibri" w:hAnsi="Calibri" w:cs="Calibri" w:hint="eastAsia"/>
                <w:b/>
                <w:bCs/>
                <w:sz w:val="16"/>
                <w:szCs w:val="16"/>
              </w:rPr>
              <w:t>R</w:t>
            </w:r>
            <w:r>
              <w:rPr>
                <w:rFonts w:ascii="Calibri" w:hAnsi="Calibri" w:cs="Calibri"/>
                <w:b/>
                <w:bCs/>
                <w:sz w:val="16"/>
                <w:szCs w:val="16"/>
              </w:rPr>
              <w:t>AN2 Parent IE</w:t>
            </w:r>
          </w:p>
        </w:tc>
        <w:tc>
          <w:tcPr>
            <w:tcW w:w="709" w:type="dxa"/>
          </w:tcPr>
          <w:p w14:paraId="476092D9" w14:textId="3ABED095" w:rsidR="0078097F" w:rsidRDefault="0078097F" w:rsidP="00671A70">
            <w:pPr>
              <w:spacing w:line="240" w:lineRule="atLeast"/>
              <w:rPr>
                <w:rFonts w:ascii="Calibri" w:hAnsi="Calibri" w:cs="Calibri"/>
                <w:b/>
                <w:bCs/>
                <w:sz w:val="16"/>
                <w:szCs w:val="16"/>
                <w:lang w:eastAsia="ko-KR"/>
              </w:rPr>
            </w:pPr>
            <w:r w:rsidRPr="00462136">
              <w:rPr>
                <w:rFonts w:ascii="Calibri" w:hAnsi="Calibri" w:cs="Calibri"/>
                <w:b/>
                <w:bCs/>
                <w:sz w:val="16"/>
                <w:szCs w:val="16"/>
                <w:lang w:eastAsia="ko-KR"/>
              </w:rPr>
              <w:t xml:space="preserve">RAN1 </w:t>
            </w:r>
          </w:p>
          <w:p w14:paraId="5EEE5AF5" w14:textId="77777777" w:rsidR="0078097F" w:rsidRPr="00462136" w:rsidRDefault="0078097F" w:rsidP="00671A70">
            <w:pPr>
              <w:spacing w:line="240" w:lineRule="atLeast"/>
              <w:rPr>
                <w:rFonts w:ascii="Calibri" w:hAnsi="Calibri" w:cs="Calibri"/>
                <w:b/>
                <w:bCs/>
                <w:sz w:val="16"/>
                <w:szCs w:val="16"/>
                <w:lang w:eastAsia="ko-KR"/>
              </w:rPr>
            </w:pPr>
            <w:r w:rsidRPr="00462136">
              <w:rPr>
                <w:rFonts w:ascii="Calibri" w:hAnsi="Calibri" w:cs="Calibri"/>
                <w:b/>
                <w:bCs/>
                <w:sz w:val="16"/>
                <w:szCs w:val="16"/>
                <w:lang w:eastAsia="ko-KR"/>
              </w:rPr>
              <w:t>spec/ section</w:t>
            </w:r>
          </w:p>
        </w:tc>
        <w:tc>
          <w:tcPr>
            <w:tcW w:w="850" w:type="dxa"/>
            <w:shd w:val="clear" w:color="auto" w:fill="auto"/>
          </w:tcPr>
          <w:p w14:paraId="792457D2" w14:textId="77777777" w:rsidR="0078097F" w:rsidRPr="00462136" w:rsidRDefault="0078097F" w:rsidP="00671A70">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993" w:type="dxa"/>
            <w:shd w:val="clear" w:color="auto" w:fill="auto"/>
          </w:tcPr>
          <w:p w14:paraId="024A05EF" w14:textId="77777777" w:rsidR="0078097F" w:rsidRDefault="0078097F" w:rsidP="00671A70">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New R1</w:t>
            </w:r>
            <w:r>
              <w:rPr>
                <w:rFonts w:ascii="Calibri" w:hAnsi="Calibri" w:cs="Calibri"/>
                <w:b/>
                <w:bCs/>
                <w:color w:val="000000"/>
                <w:sz w:val="16"/>
                <w:szCs w:val="16"/>
              </w:rPr>
              <w:t>7</w:t>
            </w:r>
            <w:r w:rsidRPr="00462136">
              <w:rPr>
                <w:rFonts w:ascii="Calibri" w:hAnsi="Calibri" w:cs="Calibri"/>
                <w:b/>
                <w:bCs/>
                <w:color w:val="000000"/>
                <w:sz w:val="16"/>
                <w:szCs w:val="16"/>
              </w:rPr>
              <w:t xml:space="preserve"> vs</w:t>
            </w:r>
          </w:p>
          <w:p w14:paraId="6CD25200" w14:textId="77777777" w:rsidR="0078097F" w:rsidRPr="005A74A8" w:rsidRDefault="0078097F" w:rsidP="00671A70">
            <w:pPr>
              <w:spacing w:line="240" w:lineRule="atLeast"/>
              <w:rPr>
                <w:rFonts w:ascii="Calibri" w:eastAsiaTheme="minorEastAsia" w:hAnsi="Calibri" w:cs="Calibri"/>
                <w:b/>
                <w:bCs/>
                <w:color w:val="000000"/>
                <w:sz w:val="16"/>
                <w:szCs w:val="16"/>
              </w:rPr>
            </w:pPr>
            <w:r w:rsidRPr="00462136">
              <w:rPr>
                <w:rFonts w:ascii="Calibri" w:hAnsi="Calibri" w:cs="Calibri"/>
                <w:b/>
                <w:bCs/>
                <w:color w:val="000000"/>
                <w:sz w:val="16"/>
                <w:szCs w:val="16"/>
              </w:rPr>
              <w:t>extension of R15</w:t>
            </w:r>
            <w:r>
              <w:rPr>
                <w:rFonts w:ascii="Calibri" w:eastAsiaTheme="minorEastAsia" w:hAnsi="Calibri" w:cs="Calibri" w:hint="eastAsia"/>
                <w:b/>
                <w:bCs/>
                <w:color w:val="000000"/>
                <w:sz w:val="16"/>
                <w:szCs w:val="16"/>
              </w:rPr>
              <w:t>/</w:t>
            </w:r>
            <w:r>
              <w:rPr>
                <w:rFonts w:ascii="Calibri" w:eastAsiaTheme="minorEastAsia" w:hAnsi="Calibri" w:cs="Calibri"/>
                <w:b/>
                <w:bCs/>
                <w:color w:val="000000"/>
                <w:sz w:val="16"/>
                <w:szCs w:val="16"/>
              </w:rPr>
              <w:t>16</w:t>
            </w:r>
          </w:p>
        </w:tc>
        <w:tc>
          <w:tcPr>
            <w:tcW w:w="992" w:type="dxa"/>
          </w:tcPr>
          <w:p w14:paraId="5BA0C256" w14:textId="77777777" w:rsidR="0078097F" w:rsidRPr="00462136" w:rsidRDefault="0078097F" w:rsidP="00671A70">
            <w:pPr>
              <w:spacing w:line="240" w:lineRule="atLeast"/>
              <w:rPr>
                <w:rFonts w:ascii="Calibri" w:hAnsi="Calibri" w:cs="Calibri"/>
                <w:b/>
                <w:bCs/>
                <w:color w:val="000000"/>
                <w:sz w:val="16"/>
                <w:szCs w:val="16"/>
              </w:rPr>
            </w:pPr>
            <w:r w:rsidRPr="00D056A3">
              <w:rPr>
                <w:rFonts w:ascii="Calibri" w:hAnsi="Calibri" w:cs="Calibri"/>
                <w:b/>
                <w:bCs/>
                <w:color w:val="000000"/>
                <w:sz w:val="16"/>
                <w:szCs w:val="16"/>
              </w:rPr>
              <w:t>UE-specific or Cell-specific</w:t>
            </w:r>
          </w:p>
        </w:tc>
        <w:tc>
          <w:tcPr>
            <w:tcW w:w="1843" w:type="dxa"/>
            <w:shd w:val="clear" w:color="auto" w:fill="auto"/>
          </w:tcPr>
          <w:p w14:paraId="414C4338" w14:textId="77777777" w:rsidR="0078097F" w:rsidRPr="00462136" w:rsidRDefault="0078097F" w:rsidP="00671A70">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Description</w:t>
            </w:r>
          </w:p>
        </w:tc>
        <w:tc>
          <w:tcPr>
            <w:tcW w:w="708" w:type="dxa"/>
          </w:tcPr>
          <w:p w14:paraId="25BB9D5A" w14:textId="77777777" w:rsidR="0078097F" w:rsidRPr="00462136" w:rsidRDefault="0078097F" w:rsidP="001311C4">
            <w:pPr>
              <w:rPr>
                <w:rFonts w:ascii="Calibri" w:hAnsi="Calibri" w:cs="Calibri"/>
                <w:b/>
                <w:bCs/>
                <w:color w:val="000000"/>
                <w:sz w:val="16"/>
                <w:szCs w:val="16"/>
                <w:lang w:eastAsia="ko-KR"/>
              </w:rPr>
            </w:pPr>
            <w:r w:rsidRPr="00462136">
              <w:rPr>
                <w:rFonts w:ascii="Calibri" w:hAnsi="Calibri" w:cs="Calibri" w:hint="eastAsia"/>
                <w:b/>
                <w:bCs/>
                <w:color w:val="000000"/>
                <w:sz w:val="16"/>
                <w:szCs w:val="16"/>
                <w:lang w:eastAsia="ko-KR"/>
              </w:rPr>
              <w:t>RAN2 spec</w:t>
            </w:r>
          </w:p>
        </w:tc>
      </w:tr>
      <w:tr w:rsidR="0078097F" w:rsidRPr="00671A70" w14:paraId="42F3FDC9" w14:textId="77777777" w:rsidTr="00DC6A7F">
        <w:tc>
          <w:tcPr>
            <w:tcW w:w="2074" w:type="dxa"/>
            <w:shd w:val="clear" w:color="auto" w:fill="auto"/>
          </w:tcPr>
          <w:p w14:paraId="204C77DC" w14:textId="77777777" w:rsidR="0078097F" w:rsidRPr="00D056A3" w:rsidRDefault="0078097F" w:rsidP="00671A70">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PUCCH-nrofSlots-r17</w:t>
            </w:r>
          </w:p>
        </w:tc>
        <w:tc>
          <w:tcPr>
            <w:tcW w:w="903" w:type="dxa"/>
          </w:tcPr>
          <w:p w14:paraId="0D573307" w14:textId="0D95F8D4" w:rsidR="0078097F" w:rsidRDefault="0078097F" w:rsidP="00671A70">
            <w:pPr>
              <w:spacing w:line="240" w:lineRule="atLeast"/>
              <w:rPr>
                <w:rFonts w:ascii="Times New Roman" w:hAnsi="Times New Roman"/>
                <w:bCs/>
                <w:sz w:val="16"/>
                <w:szCs w:val="16"/>
              </w:rPr>
            </w:pPr>
            <w:r>
              <w:rPr>
                <w:rFonts w:ascii="Times New Roman" w:hAnsi="Times New Roman" w:hint="eastAsia"/>
                <w:bCs/>
                <w:sz w:val="16"/>
                <w:szCs w:val="16"/>
              </w:rPr>
              <w:t>P</w:t>
            </w:r>
            <w:r>
              <w:rPr>
                <w:rFonts w:ascii="Times New Roman" w:hAnsi="Times New Roman"/>
                <w:bCs/>
                <w:sz w:val="16"/>
                <w:szCs w:val="16"/>
              </w:rPr>
              <w:t>UCCH-resource</w:t>
            </w:r>
          </w:p>
        </w:tc>
        <w:tc>
          <w:tcPr>
            <w:tcW w:w="709" w:type="dxa"/>
          </w:tcPr>
          <w:p w14:paraId="309F039F" w14:textId="5D8D35D6" w:rsidR="0078097F" w:rsidRPr="00D056A3" w:rsidRDefault="0078097F" w:rsidP="00671A70">
            <w:pPr>
              <w:spacing w:line="240" w:lineRule="atLeast"/>
              <w:rPr>
                <w:rFonts w:ascii="Times New Roman" w:hAnsi="Times New Roman"/>
                <w:bCs/>
                <w:sz w:val="16"/>
                <w:szCs w:val="16"/>
              </w:rPr>
            </w:pPr>
            <w:r>
              <w:rPr>
                <w:rFonts w:ascii="Times New Roman" w:hAnsi="Times New Roman" w:hint="eastAsia"/>
                <w:bCs/>
                <w:sz w:val="16"/>
                <w:szCs w:val="16"/>
              </w:rPr>
              <w:t>3</w:t>
            </w:r>
            <w:r>
              <w:rPr>
                <w:rFonts w:ascii="Times New Roman" w:hAnsi="Times New Roman"/>
                <w:bCs/>
                <w:sz w:val="16"/>
                <w:szCs w:val="16"/>
              </w:rPr>
              <w:t>8.213</w:t>
            </w:r>
          </w:p>
        </w:tc>
        <w:tc>
          <w:tcPr>
            <w:tcW w:w="850" w:type="dxa"/>
            <w:shd w:val="clear" w:color="auto" w:fill="auto"/>
          </w:tcPr>
          <w:p w14:paraId="5F5AB64A" w14:textId="77777777" w:rsidR="0078097F" w:rsidRDefault="0078097F" w:rsidP="00671A70">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ENUMERATED</w:t>
            </w:r>
          </w:p>
          <w:p w14:paraId="36101252" w14:textId="77777777" w:rsidR="0078097F" w:rsidRPr="00D056A3" w:rsidRDefault="0078097F" w:rsidP="00671A70">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 xml:space="preserve"> {2, 4, 8}</w:t>
            </w:r>
          </w:p>
        </w:tc>
        <w:tc>
          <w:tcPr>
            <w:tcW w:w="993" w:type="dxa"/>
            <w:shd w:val="clear" w:color="auto" w:fill="auto"/>
          </w:tcPr>
          <w:p w14:paraId="219B9AAC" w14:textId="77777777" w:rsidR="0078097F" w:rsidRPr="00D056A3" w:rsidRDefault="0078097F" w:rsidP="00671A70">
            <w:pPr>
              <w:spacing w:line="240" w:lineRule="atLeast"/>
              <w:rPr>
                <w:rFonts w:ascii="Times New Roman" w:hAnsi="Times New Roman"/>
                <w:bCs/>
                <w:color w:val="000000"/>
                <w:sz w:val="16"/>
                <w:szCs w:val="16"/>
              </w:rPr>
            </w:pPr>
            <w:r>
              <w:rPr>
                <w:rFonts w:ascii="Times New Roman" w:hAnsi="Times New Roman" w:hint="eastAsia"/>
                <w:bCs/>
                <w:color w:val="000000"/>
                <w:sz w:val="16"/>
                <w:szCs w:val="16"/>
              </w:rPr>
              <w:t>n</w:t>
            </w:r>
            <w:r w:rsidRPr="00D056A3">
              <w:rPr>
                <w:rFonts w:ascii="Times New Roman" w:hAnsi="Times New Roman"/>
                <w:bCs/>
                <w:color w:val="000000"/>
                <w:sz w:val="16"/>
                <w:szCs w:val="16"/>
              </w:rPr>
              <w:t>ew</w:t>
            </w:r>
          </w:p>
        </w:tc>
        <w:tc>
          <w:tcPr>
            <w:tcW w:w="992" w:type="dxa"/>
          </w:tcPr>
          <w:p w14:paraId="69898BE1" w14:textId="77777777" w:rsidR="0078097F" w:rsidRPr="00D056A3" w:rsidRDefault="0078097F" w:rsidP="00671A70">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UE-specific</w:t>
            </w:r>
          </w:p>
        </w:tc>
        <w:tc>
          <w:tcPr>
            <w:tcW w:w="1843" w:type="dxa"/>
            <w:shd w:val="clear" w:color="auto" w:fill="auto"/>
          </w:tcPr>
          <w:p w14:paraId="5CC816F2" w14:textId="77777777"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A new repetition parameter corresponding to Rel-17 dynamic PUCCH repetition factor indication. The new repetition parameter is configured per PUCCH resource and should be in PUCCH-Resource.</w:t>
            </w:r>
          </w:p>
        </w:tc>
        <w:tc>
          <w:tcPr>
            <w:tcW w:w="708" w:type="dxa"/>
          </w:tcPr>
          <w:p w14:paraId="03252473" w14:textId="77777777" w:rsidR="0078097F" w:rsidRPr="00D056A3" w:rsidRDefault="0078097F" w:rsidP="001311C4">
            <w:pPr>
              <w:rPr>
                <w:rFonts w:ascii="Times New Roman" w:hAnsi="Times New Roman"/>
                <w:bCs/>
                <w:color w:val="000000"/>
                <w:sz w:val="16"/>
                <w:szCs w:val="16"/>
              </w:rPr>
            </w:pPr>
            <w:r>
              <w:rPr>
                <w:rFonts w:ascii="Times New Roman" w:hAnsi="Times New Roman" w:hint="eastAsia"/>
                <w:bCs/>
                <w:color w:val="000000"/>
                <w:sz w:val="16"/>
                <w:szCs w:val="16"/>
              </w:rPr>
              <w:t>3</w:t>
            </w:r>
            <w:r>
              <w:rPr>
                <w:rFonts w:ascii="Times New Roman" w:hAnsi="Times New Roman"/>
                <w:bCs/>
                <w:color w:val="000000"/>
                <w:sz w:val="16"/>
                <w:szCs w:val="16"/>
              </w:rPr>
              <w:t>8.331</w:t>
            </w:r>
          </w:p>
        </w:tc>
      </w:tr>
      <w:tr w:rsidR="0078097F" w:rsidRPr="00671A70" w14:paraId="143D907C" w14:textId="41527769" w:rsidTr="00DC6A7F">
        <w:tc>
          <w:tcPr>
            <w:tcW w:w="2074" w:type="dxa"/>
            <w:shd w:val="clear" w:color="auto" w:fill="auto"/>
          </w:tcPr>
          <w:p w14:paraId="255BCFBB" w14:textId="2B883CF8"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PUCCH-DMRS</w:t>
            </w:r>
            <w:r>
              <w:rPr>
                <w:rFonts w:ascii="Times New Roman" w:hAnsi="Times New Roman"/>
                <w:bCs/>
                <w:color w:val="000000"/>
                <w:sz w:val="16"/>
                <w:szCs w:val="16"/>
              </w:rPr>
              <w:t xml:space="preserve"> -</w:t>
            </w:r>
            <w:r w:rsidRPr="00D056A3">
              <w:rPr>
                <w:rFonts w:ascii="Times New Roman" w:hAnsi="Times New Roman"/>
                <w:bCs/>
                <w:color w:val="000000"/>
                <w:sz w:val="16"/>
                <w:szCs w:val="16"/>
              </w:rPr>
              <w:t>Bundling</w:t>
            </w:r>
          </w:p>
        </w:tc>
        <w:tc>
          <w:tcPr>
            <w:tcW w:w="903" w:type="dxa"/>
          </w:tcPr>
          <w:p w14:paraId="63032175" w14:textId="73E551FF" w:rsidR="0078097F" w:rsidRDefault="0078097F" w:rsidP="00D056A3">
            <w:pPr>
              <w:spacing w:line="240" w:lineRule="atLeast"/>
              <w:rPr>
                <w:rFonts w:ascii="Times New Roman" w:hAnsi="Times New Roman"/>
                <w:bCs/>
                <w:sz w:val="16"/>
                <w:szCs w:val="16"/>
              </w:rPr>
            </w:pPr>
            <w:r>
              <w:rPr>
                <w:rFonts w:ascii="Times New Roman" w:hAnsi="Times New Roman" w:hint="eastAsia"/>
                <w:bCs/>
                <w:sz w:val="16"/>
                <w:szCs w:val="16"/>
              </w:rPr>
              <w:t>P</w:t>
            </w:r>
            <w:r>
              <w:rPr>
                <w:rFonts w:ascii="Times New Roman" w:hAnsi="Times New Roman"/>
                <w:bCs/>
                <w:sz w:val="16"/>
                <w:szCs w:val="16"/>
              </w:rPr>
              <w:t>UCCH-</w:t>
            </w:r>
            <w:proofErr w:type="spellStart"/>
            <w:r>
              <w:rPr>
                <w:rFonts w:ascii="Times New Roman" w:hAnsi="Times New Roman"/>
                <w:bCs/>
                <w:sz w:val="16"/>
                <w:szCs w:val="16"/>
              </w:rPr>
              <w:t>reource</w:t>
            </w:r>
            <w:proofErr w:type="spellEnd"/>
            <w:r>
              <w:rPr>
                <w:rFonts w:ascii="Times New Roman" w:hAnsi="Times New Roman"/>
                <w:bCs/>
                <w:sz w:val="16"/>
                <w:szCs w:val="16"/>
              </w:rPr>
              <w:t xml:space="preserve"> or PUCCH-format1/2/3/4</w:t>
            </w:r>
          </w:p>
        </w:tc>
        <w:tc>
          <w:tcPr>
            <w:tcW w:w="709" w:type="dxa"/>
          </w:tcPr>
          <w:p w14:paraId="4E3CFCE5" w14:textId="654D56AD" w:rsidR="0078097F" w:rsidRDefault="0078097F" w:rsidP="00D056A3">
            <w:pPr>
              <w:spacing w:line="240" w:lineRule="atLeast"/>
              <w:rPr>
                <w:rFonts w:ascii="Times New Roman" w:hAnsi="Times New Roman"/>
                <w:bCs/>
                <w:sz w:val="16"/>
                <w:szCs w:val="16"/>
              </w:rPr>
            </w:pPr>
            <w:r>
              <w:rPr>
                <w:rFonts w:ascii="Times New Roman" w:hAnsi="Times New Roman" w:hint="eastAsia"/>
                <w:bCs/>
                <w:sz w:val="16"/>
                <w:szCs w:val="16"/>
              </w:rPr>
              <w:t>3</w:t>
            </w:r>
            <w:r>
              <w:rPr>
                <w:rFonts w:ascii="Times New Roman" w:hAnsi="Times New Roman"/>
                <w:bCs/>
                <w:sz w:val="16"/>
                <w:szCs w:val="16"/>
              </w:rPr>
              <w:t>8.213</w:t>
            </w:r>
          </w:p>
        </w:tc>
        <w:tc>
          <w:tcPr>
            <w:tcW w:w="850" w:type="dxa"/>
            <w:shd w:val="clear" w:color="auto" w:fill="auto"/>
          </w:tcPr>
          <w:p w14:paraId="14BEAD5E" w14:textId="4478792B"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ENUMERATED {enabled, disable</w:t>
            </w:r>
            <w:r>
              <w:rPr>
                <w:rFonts w:ascii="Times New Roman" w:hAnsi="Times New Roman"/>
                <w:bCs/>
                <w:color w:val="000000"/>
                <w:sz w:val="16"/>
                <w:szCs w:val="16"/>
              </w:rPr>
              <w:t>d</w:t>
            </w:r>
            <w:r w:rsidRPr="00D056A3">
              <w:rPr>
                <w:rFonts w:ascii="Times New Roman" w:hAnsi="Times New Roman"/>
                <w:bCs/>
                <w:color w:val="000000"/>
                <w:sz w:val="16"/>
                <w:szCs w:val="16"/>
              </w:rPr>
              <w:t>}</w:t>
            </w:r>
          </w:p>
        </w:tc>
        <w:tc>
          <w:tcPr>
            <w:tcW w:w="993" w:type="dxa"/>
            <w:shd w:val="clear" w:color="auto" w:fill="auto"/>
          </w:tcPr>
          <w:p w14:paraId="720DB042" w14:textId="48658997" w:rsidR="0078097F" w:rsidRPr="00D056A3" w:rsidRDefault="0078097F" w:rsidP="00D056A3">
            <w:pPr>
              <w:spacing w:line="240" w:lineRule="atLeast"/>
              <w:rPr>
                <w:rFonts w:ascii="Times New Roman" w:hAnsi="Times New Roman"/>
                <w:bCs/>
                <w:color w:val="000000"/>
                <w:sz w:val="16"/>
                <w:szCs w:val="16"/>
              </w:rPr>
            </w:pPr>
            <w:r>
              <w:rPr>
                <w:rFonts w:ascii="Times New Roman" w:hAnsi="Times New Roman"/>
                <w:bCs/>
                <w:color w:val="000000"/>
                <w:sz w:val="16"/>
                <w:szCs w:val="16"/>
              </w:rPr>
              <w:t>new</w:t>
            </w:r>
          </w:p>
        </w:tc>
        <w:tc>
          <w:tcPr>
            <w:tcW w:w="992" w:type="dxa"/>
          </w:tcPr>
          <w:p w14:paraId="122FCE43" w14:textId="42EFBFB6"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UE-specific</w:t>
            </w:r>
          </w:p>
        </w:tc>
        <w:tc>
          <w:tcPr>
            <w:tcW w:w="1843" w:type="dxa"/>
            <w:shd w:val="clear" w:color="auto" w:fill="auto"/>
          </w:tcPr>
          <w:p w14:paraId="4F08A499" w14:textId="7CFABE89"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Enabling/disabling of DM-RS bundling and time domain window for PUCCH repetitions.</w:t>
            </w:r>
          </w:p>
        </w:tc>
        <w:tc>
          <w:tcPr>
            <w:tcW w:w="708" w:type="dxa"/>
          </w:tcPr>
          <w:p w14:paraId="199F6DA2" w14:textId="13D72FD3" w:rsidR="0078097F" w:rsidRDefault="0078097F" w:rsidP="00D056A3">
            <w:pPr>
              <w:rPr>
                <w:rFonts w:ascii="Times New Roman" w:hAnsi="Times New Roman"/>
                <w:bCs/>
                <w:color w:val="000000"/>
                <w:sz w:val="16"/>
                <w:szCs w:val="16"/>
              </w:rPr>
            </w:pPr>
            <w:r>
              <w:rPr>
                <w:rFonts w:ascii="Times New Roman" w:hAnsi="Times New Roman" w:hint="eastAsia"/>
                <w:bCs/>
                <w:color w:val="000000"/>
                <w:sz w:val="16"/>
                <w:szCs w:val="16"/>
              </w:rPr>
              <w:t>3</w:t>
            </w:r>
            <w:r>
              <w:rPr>
                <w:rFonts w:ascii="Times New Roman" w:hAnsi="Times New Roman"/>
                <w:bCs/>
                <w:color w:val="000000"/>
                <w:sz w:val="16"/>
                <w:szCs w:val="16"/>
              </w:rPr>
              <w:t>8.331</w:t>
            </w:r>
          </w:p>
        </w:tc>
      </w:tr>
      <w:tr w:rsidR="0078097F" w:rsidRPr="00671A70" w14:paraId="637D2FEF" w14:textId="77777777" w:rsidTr="00DC6A7F">
        <w:tc>
          <w:tcPr>
            <w:tcW w:w="2074" w:type="dxa"/>
            <w:shd w:val="clear" w:color="auto" w:fill="auto"/>
          </w:tcPr>
          <w:p w14:paraId="18DC941B" w14:textId="77777777"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PUCCH</w:t>
            </w:r>
            <w:r>
              <w:rPr>
                <w:rFonts w:ascii="Times New Roman" w:hAnsi="Times New Roman"/>
                <w:bCs/>
                <w:color w:val="000000"/>
                <w:sz w:val="16"/>
                <w:szCs w:val="16"/>
              </w:rPr>
              <w:t>-</w:t>
            </w:r>
            <w:proofErr w:type="spellStart"/>
            <w:r w:rsidRPr="00D056A3">
              <w:rPr>
                <w:rFonts w:ascii="Times New Roman" w:hAnsi="Times New Roman"/>
                <w:bCs/>
                <w:color w:val="000000"/>
                <w:sz w:val="16"/>
                <w:szCs w:val="16"/>
              </w:rPr>
              <w:t>TimeDomainWindowLength</w:t>
            </w:r>
            <w:proofErr w:type="spellEnd"/>
          </w:p>
        </w:tc>
        <w:tc>
          <w:tcPr>
            <w:tcW w:w="903" w:type="dxa"/>
          </w:tcPr>
          <w:p w14:paraId="26980114" w14:textId="18527CFF" w:rsidR="0078097F" w:rsidRDefault="0078097F" w:rsidP="00D056A3">
            <w:pPr>
              <w:spacing w:line="240" w:lineRule="atLeast"/>
              <w:rPr>
                <w:rFonts w:ascii="Times New Roman" w:hAnsi="Times New Roman"/>
                <w:bCs/>
                <w:sz w:val="16"/>
                <w:szCs w:val="16"/>
              </w:rPr>
            </w:pPr>
            <w:r>
              <w:rPr>
                <w:rFonts w:ascii="Times New Roman" w:hAnsi="Times New Roman" w:hint="eastAsia"/>
                <w:bCs/>
                <w:sz w:val="16"/>
                <w:szCs w:val="16"/>
              </w:rPr>
              <w:t>P</w:t>
            </w:r>
            <w:r>
              <w:rPr>
                <w:rFonts w:ascii="Times New Roman" w:hAnsi="Times New Roman"/>
                <w:bCs/>
                <w:sz w:val="16"/>
                <w:szCs w:val="16"/>
              </w:rPr>
              <w:t>UCCH-Config</w:t>
            </w:r>
          </w:p>
        </w:tc>
        <w:tc>
          <w:tcPr>
            <w:tcW w:w="709" w:type="dxa"/>
          </w:tcPr>
          <w:p w14:paraId="612A85FB" w14:textId="0A2773F4" w:rsidR="0078097F" w:rsidRDefault="0078097F" w:rsidP="00D056A3">
            <w:pPr>
              <w:spacing w:line="240" w:lineRule="atLeast"/>
              <w:rPr>
                <w:rFonts w:ascii="Times New Roman" w:hAnsi="Times New Roman"/>
                <w:bCs/>
                <w:sz w:val="16"/>
                <w:szCs w:val="16"/>
              </w:rPr>
            </w:pPr>
            <w:r>
              <w:rPr>
                <w:rFonts w:ascii="Times New Roman" w:hAnsi="Times New Roman" w:hint="eastAsia"/>
                <w:bCs/>
                <w:sz w:val="16"/>
                <w:szCs w:val="16"/>
              </w:rPr>
              <w:t>3</w:t>
            </w:r>
            <w:r>
              <w:rPr>
                <w:rFonts w:ascii="Times New Roman" w:hAnsi="Times New Roman"/>
                <w:bCs/>
                <w:sz w:val="16"/>
                <w:szCs w:val="16"/>
              </w:rPr>
              <w:t>8.213</w:t>
            </w:r>
          </w:p>
        </w:tc>
        <w:tc>
          <w:tcPr>
            <w:tcW w:w="850" w:type="dxa"/>
            <w:shd w:val="clear" w:color="auto" w:fill="auto"/>
          </w:tcPr>
          <w:p w14:paraId="3762D489" w14:textId="77777777" w:rsidR="0078097F" w:rsidRPr="00D056A3" w:rsidRDefault="0078097F" w:rsidP="00D056A3">
            <w:pPr>
              <w:spacing w:line="240" w:lineRule="atLeast"/>
              <w:rPr>
                <w:rFonts w:ascii="Times New Roman" w:hAnsi="Times New Roman"/>
                <w:bCs/>
                <w:color w:val="000000"/>
                <w:sz w:val="16"/>
                <w:szCs w:val="16"/>
              </w:rPr>
            </w:pPr>
            <w:r>
              <w:rPr>
                <w:rFonts w:ascii="Times New Roman" w:hAnsi="Times New Roman" w:hint="eastAsia"/>
                <w:bCs/>
                <w:color w:val="000000"/>
                <w:sz w:val="16"/>
                <w:szCs w:val="16"/>
              </w:rPr>
              <w:t>F</w:t>
            </w:r>
            <w:r>
              <w:rPr>
                <w:rFonts w:ascii="Times New Roman" w:hAnsi="Times New Roman"/>
                <w:bCs/>
                <w:color w:val="000000"/>
                <w:sz w:val="16"/>
                <w:szCs w:val="16"/>
              </w:rPr>
              <w:t>FS</w:t>
            </w:r>
          </w:p>
        </w:tc>
        <w:tc>
          <w:tcPr>
            <w:tcW w:w="993" w:type="dxa"/>
            <w:shd w:val="clear" w:color="auto" w:fill="auto"/>
          </w:tcPr>
          <w:p w14:paraId="65806A41" w14:textId="77777777" w:rsidR="0078097F" w:rsidRDefault="0078097F" w:rsidP="00D056A3">
            <w:pPr>
              <w:spacing w:line="240" w:lineRule="atLeast"/>
              <w:rPr>
                <w:rFonts w:ascii="Times New Roman" w:hAnsi="Times New Roman"/>
                <w:bCs/>
                <w:color w:val="000000"/>
                <w:sz w:val="16"/>
                <w:szCs w:val="16"/>
              </w:rPr>
            </w:pPr>
            <w:r>
              <w:rPr>
                <w:rFonts w:ascii="Times New Roman" w:hAnsi="Times New Roman"/>
                <w:bCs/>
                <w:color w:val="000000"/>
                <w:sz w:val="16"/>
                <w:szCs w:val="16"/>
              </w:rPr>
              <w:t>new</w:t>
            </w:r>
          </w:p>
        </w:tc>
        <w:tc>
          <w:tcPr>
            <w:tcW w:w="992" w:type="dxa"/>
          </w:tcPr>
          <w:p w14:paraId="0A791B54" w14:textId="77777777"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UE-specific</w:t>
            </w:r>
          </w:p>
        </w:tc>
        <w:tc>
          <w:tcPr>
            <w:tcW w:w="1843" w:type="dxa"/>
            <w:shd w:val="clear" w:color="auto" w:fill="auto"/>
          </w:tcPr>
          <w:p w14:paraId="631A2594" w14:textId="77777777" w:rsidR="0078097F" w:rsidRPr="00D056A3" w:rsidRDefault="0078097F" w:rsidP="00D056A3">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Length of a configured time domain window in slots for DMRS bundling for PUCCH.</w:t>
            </w:r>
          </w:p>
        </w:tc>
        <w:tc>
          <w:tcPr>
            <w:tcW w:w="708" w:type="dxa"/>
          </w:tcPr>
          <w:p w14:paraId="7D208437" w14:textId="77777777" w:rsidR="0078097F" w:rsidRDefault="0078097F" w:rsidP="00D056A3">
            <w:pPr>
              <w:rPr>
                <w:rFonts w:ascii="Times New Roman" w:hAnsi="Times New Roman"/>
                <w:bCs/>
                <w:color w:val="000000"/>
                <w:sz w:val="16"/>
                <w:szCs w:val="16"/>
              </w:rPr>
            </w:pPr>
            <w:r>
              <w:rPr>
                <w:rFonts w:ascii="Times New Roman" w:hAnsi="Times New Roman" w:hint="eastAsia"/>
                <w:bCs/>
                <w:color w:val="000000"/>
                <w:sz w:val="16"/>
                <w:szCs w:val="16"/>
              </w:rPr>
              <w:t>3</w:t>
            </w:r>
            <w:r>
              <w:rPr>
                <w:rFonts w:ascii="Times New Roman" w:hAnsi="Times New Roman"/>
                <w:bCs/>
                <w:color w:val="000000"/>
                <w:sz w:val="16"/>
                <w:szCs w:val="16"/>
              </w:rPr>
              <w:t>8.331</w:t>
            </w:r>
          </w:p>
        </w:tc>
      </w:tr>
    </w:tbl>
    <w:p w14:paraId="54A4CAB3" w14:textId="77777777" w:rsidR="0025263A" w:rsidRPr="007D4078" w:rsidRDefault="0025263A" w:rsidP="0025263A">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Conclusion</w:t>
      </w:r>
    </w:p>
    <w:p w14:paraId="51011DED" w14:textId="77777777" w:rsidR="0025263A" w:rsidRDefault="0025263A" w:rsidP="00671A70">
      <w:pPr>
        <w:rPr>
          <w:rFonts w:ascii="Times" w:hAnsi="Times" w:cs="Times"/>
        </w:rPr>
      </w:pPr>
      <w:r w:rsidRPr="00DD5D3D">
        <w:rPr>
          <w:rFonts w:ascii="Times" w:hAnsi="Times" w:cs="Times"/>
        </w:rPr>
        <w:t>In this contribution, we discuss</w:t>
      </w:r>
      <w:r>
        <w:rPr>
          <w:rFonts w:ascii="Times" w:hAnsi="Times" w:cs="Times"/>
        </w:rPr>
        <w:t>ed</w:t>
      </w:r>
      <w:r w:rsidRPr="00DD5D3D">
        <w:rPr>
          <w:rFonts w:ascii="Times" w:hAnsi="Times" w:cs="Times"/>
        </w:rPr>
        <w:t xml:space="preserve"> </w:t>
      </w:r>
      <w:r>
        <w:rPr>
          <w:rFonts w:ascii="Times" w:hAnsi="Times" w:cs="Times"/>
        </w:rPr>
        <w:t xml:space="preserve">remaining issues on dynamic indication of PUCCH repetition and DMRS bundling, </w:t>
      </w:r>
      <w:r w:rsidRPr="00DD5D3D">
        <w:rPr>
          <w:rFonts w:ascii="Times" w:hAnsi="Times" w:cs="Times"/>
        </w:rPr>
        <w:t>and</w:t>
      </w:r>
      <w:r>
        <w:rPr>
          <w:rFonts w:ascii="Times" w:hAnsi="Times" w:cs="Times"/>
        </w:rPr>
        <w:t xml:space="preserve"> we have following</w:t>
      </w:r>
      <w:r w:rsidRPr="00DD5D3D">
        <w:rPr>
          <w:rFonts w:ascii="Times" w:hAnsi="Times" w:cs="Times"/>
        </w:rPr>
        <w:t xml:space="preserve"> proposals:</w:t>
      </w:r>
    </w:p>
    <w:p w14:paraId="58C975B6" w14:textId="43B5AE25" w:rsidR="0078097F" w:rsidRDefault="0078097F" w:rsidP="007D4078">
      <w:pPr>
        <w:pStyle w:val="aa"/>
        <w:spacing w:before="120" w:line="240" w:lineRule="exact"/>
        <w:rPr>
          <w:rFonts w:ascii="Times New Roman" w:hAnsi="Times New Roman" w:cs="Times New Roman"/>
          <w:b/>
        </w:rPr>
      </w:pPr>
      <w:r>
        <w:fldChar w:fldCharType="begin"/>
      </w:r>
      <w:r>
        <w:instrText xml:space="preserve"> REF PP1 \h </w:instrText>
      </w:r>
      <w:r>
        <w:fldChar w:fldCharType="separate"/>
      </w:r>
      <w:r w:rsidRPr="007D4078">
        <w:rPr>
          <w:rFonts w:ascii="Times New Roman" w:hAnsi="Times New Roman" w:cs="Times New Roman"/>
          <w:b/>
        </w:rPr>
        <w:t xml:space="preserve">Proposal </w:t>
      </w:r>
      <w:r>
        <w:rPr>
          <w:rFonts w:ascii="Times New Roman" w:hAnsi="Times New Roman" w:cs="Times New Roman"/>
          <w:b/>
          <w:noProof/>
        </w:rPr>
        <w:t>1</w:t>
      </w:r>
      <w:r>
        <w:rPr>
          <w:rFonts w:ascii="Times New Roman" w:hAnsi="Times New Roman" w:cs="Times New Roman"/>
          <w:b/>
        </w:rPr>
        <w:t xml:space="preserve">: </w:t>
      </w:r>
      <w:r w:rsidRPr="007D4078">
        <w:rPr>
          <w:rFonts w:ascii="Times New Roman" w:hAnsi="Times New Roman" w:cs="Times New Roman"/>
          <w:b/>
        </w:rPr>
        <w:t>RRC</w:t>
      </w:r>
      <w:r>
        <w:rPr>
          <w:rFonts w:ascii="Times New Roman" w:hAnsi="Times New Roman" w:cs="Times New Roman"/>
          <w:b/>
        </w:rPr>
        <w:t xml:space="preserve"> parameter</w:t>
      </w:r>
      <w:r w:rsidRPr="007D4078">
        <w:rPr>
          <w:rFonts w:ascii="Times New Roman" w:hAnsi="Times New Roman" w:cs="Times New Roman"/>
          <w:b/>
        </w:rPr>
        <w:t xml:space="preserve"> </w:t>
      </w:r>
      <w:r>
        <w:rPr>
          <w:rFonts w:ascii="Times New Roman" w:hAnsi="Times New Roman" w:cs="Times New Roman"/>
          <w:b/>
        </w:rPr>
        <w:t>‘</w:t>
      </w:r>
      <w:r w:rsidRPr="007D4078">
        <w:rPr>
          <w:rFonts w:ascii="Times New Roman" w:hAnsi="Times New Roman" w:cs="Times New Roman"/>
          <w:b/>
          <w:i/>
        </w:rPr>
        <w:t>PUCCH-nrofSlots-r17</w:t>
      </w:r>
      <w:r>
        <w:rPr>
          <w:rFonts w:ascii="Times New Roman" w:hAnsi="Times New Roman" w:cs="Times New Roman"/>
          <w:b/>
          <w:i/>
        </w:rPr>
        <w:t>’</w:t>
      </w:r>
      <w:r w:rsidRPr="007D4078">
        <w:rPr>
          <w:rFonts w:ascii="Times New Roman" w:hAnsi="Times New Roman" w:cs="Times New Roman"/>
          <w:b/>
        </w:rPr>
        <w:t xml:space="preserve"> is optionally configured </w:t>
      </w:r>
      <w:r>
        <w:rPr>
          <w:rFonts w:ascii="Times New Roman" w:hAnsi="Times New Roman" w:cs="Times New Roman"/>
          <w:b/>
        </w:rPr>
        <w:t>under parent IE ‘</w:t>
      </w:r>
      <w:r w:rsidRPr="00DC6A7F">
        <w:rPr>
          <w:rFonts w:ascii="Times New Roman" w:hAnsi="Times New Roman" w:cs="Times New Roman"/>
          <w:b/>
          <w:i/>
        </w:rPr>
        <w:t>PUCCH-Resource</w:t>
      </w:r>
      <w:r>
        <w:rPr>
          <w:rFonts w:ascii="Times New Roman" w:hAnsi="Times New Roman" w:cs="Times New Roman"/>
          <w:b/>
        </w:rPr>
        <w:t>’</w:t>
      </w:r>
      <w:r w:rsidRPr="007D4078">
        <w:rPr>
          <w:rFonts w:ascii="Times New Roman" w:hAnsi="Times New Roman" w:cs="Times New Roman"/>
          <w:b/>
        </w:rPr>
        <w:t>.</w:t>
      </w:r>
    </w:p>
    <w:p w14:paraId="23ECE253" w14:textId="67F09163" w:rsidR="0078097F" w:rsidRDefault="0078097F" w:rsidP="000B0390">
      <w:pPr>
        <w:pStyle w:val="aa"/>
        <w:spacing w:before="120" w:line="240" w:lineRule="exact"/>
        <w:rPr>
          <w:rFonts w:ascii="Times New Roman" w:hAnsi="Times New Roman" w:cs="Times New Roman"/>
          <w:b/>
        </w:rPr>
      </w:pPr>
      <w:r>
        <w:fldChar w:fldCharType="end"/>
      </w:r>
      <w:r>
        <w:fldChar w:fldCharType="begin"/>
      </w:r>
      <w:r>
        <w:instrText xml:space="preserve"> REF PP2 \h </w:instrText>
      </w:r>
      <w:r>
        <w:fldChar w:fldCharType="separate"/>
      </w:r>
      <w:r w:rsidRPr="004750DE">
        <w:rPr>
          <w:rFonts w:ascii="Times New Roman" w:hAnsi="Times New Roman" w:cs="Times New Roman"/>
          <w:b/>
        </w:rPr>
        <w:t xml:space="preserve">Proposal </w:t>
      </w:r>
      <w:r>
        <w:rPr>
          <w:rFonts w:ascii="Times New Roman" w:hAnsi="Times New Roman" w:cs="Times New Roman"/>
          <w:b/>
          <w:noProof/>
        </w:rPr>
        <w:t>2</w:t>
      </w:r>
      <w:r w:rsidRPr="000B0390">
        <w:rPr>
          <w:rFonts w:ascii="Times New Roman" w:hAnsi="Times New Roman" w:cs="Times New Roman"/>
          <w:b/>
        </w:rPr>
        <w:t xml:space="preserve">: </w:t>
      </w:r>
      <w:r w:rsidRPr="00263F4C">
        <w:rPr>
          <w:rFonts w:ascii="Times New Roman" w:hAnsi="Times New Roman" w:cs="Times New Roman"/>
          <w:b/>
        </w:rPr>
        <w:t xml:space="preserve">DMRS bundling </w:t>
      </w:r>
      <w:r>
        <w:rPr>
          <w:rFonts w:ascii="Times New Roman" w:hAnsi="Times New Roman" w:cs="Times New Roman"/>
          <w:b/>
        </w:rPr>
        <w:t xml:space="preserve">for PUCCH repetitions is </w:t>
      </w:r>
      <w:r w:rsidRPr="00263F4C">
        <w:rPr>
          <w:rFonts w:ascii="Times New Roman" w:hAnsi="Times New Roman" w:cs="Times New Roman"/>
          <w:b/>
        </w:rPr>
        <w:t>configured per format or per resource</w:t>
      </w:r>
      <w:r w:rsidRPr="000B0390">
        <w:rPr>
          <w:rFonts w:ascii="Times New Roman" w:hAnsi="Times New Roman" w:cs="Times New Roman"/>
          <w:b/>
        </w:rPr>
        <w:t>.</w:t>
      </w:r>
    </w:p>
    <w:p w14:paraId="51B355D4" w14:textId="77777777" w:rsidR="0078097F" w:rsidRPr="00DC6A7F" w:rsidRDefault="0078097F" w:rsidP="00D766AE">
      <w:pPr>
        <w:pStyle w:val="a7"/>
        <w:numPr>
          <w:ilvl w:val="0"/>
          <w:numId w:val="7"/>
        </w:numPr>
        <w:rPr>
          <w:rFonts w:ascii="Times New Roman" w:hAnsi="Times New Roman"/>
          <w:b/>
          <w:sz w:val="20"/>
        </w:rPr>
      </w:pPr>
      <w:r w:rsidRPr="00D766AE">
        <w:rPr>
          <w:rFonts w:ascii="Times New Roman" w:eastAsiaTheme="minorEastAsia" w:hAnsi="Times New Roman"/>
          <w:b/>
          <w:sz w:val="20"/>
          <w:lang w:eastAsia="zh-CN"/>
        </w:rPr>
        <w:t xml:space="preserve">PUCCH format 0 or PUCCH </w:t>
      </w:r>
      <w:r>
        <w:rPr>
          <w:rFonts w:ascii="Times New Roman" w:eastAsiaTheme="minorEastAsia" w:hAnsi="Times New Roman"/>
          <w:b/>
          <w:sz w:val="20"/>
          <w:lang w:eastAsia="zh-CN"/>
        </w:rPr>
        <w:t xml:space="preserve">resource with </w:t>
      </w:r>
      <w:r w:rsidRPr="00D766AE">
        <w:rPr>
          <w:rFonts w:ascii="Times New Roman" w:eastAsiaTheme="minorEastAsia" w:hAnsi="Times New Roman"/>
          <w:b/>
          <w:sz w:val="20"/>
          <w:lang w:eastAsia="zh-CN"/>
        </w:rPr>
        <w:t>format 0 cannot be configured with DMRS bundling.</w:t>
      </w:r>
    </w:p>
    <w:p w14:paraId="7E35DD1B" w14:textId="346679C3" w:rsidR="0025263A" w:rsidRDefault="0078097F">
      <w:pPr>
        <w:pStyle w:val="aa"/>
        <w:spacing w:before="120" w:line="240" w:lineRule="exact"/>
        <w:rPr>
          <w:rFonts w:ascii="Times New Roman" w:hAnsi="Times New Roman" w:cs="Times New Roman"/>
          <w:b/>
        </w:rPr>
      </w:pPr>
      <w:r>
        <w:fldChar w:fldCharType="end"/>
      </w:r>
      <w:r>
        <w:fldChar w:fldCharType="begin"/>
      </w:r>
      <w:r>
        <w:instrText xml:space="preserve"> REF PP3 \h </w:instrText>
      </w:r>
      <w:r>
        <w:fldChar w:fldCharType="separate"/>
      </w:r>
      <w:r w:rsidRPr="00316FB4">
        <w:rPr>
          <w:rFonts w:ascii="Times New Roman" w:hAnsi="Times New Roman" w:cs="Times New Roman"/>
          <w:b/>
        </w:rPr>
        <w:t>Proposal 3</w:t>
      </w:r>
      <w:r w:rsidRPr="000B0390">
        <w:rPr>
          <w:rFonts w:ascii="Times New Roman" w:hAnsi="Times New Roman" w:cs="Times New Roman"/>
          <w:b/>
        </w:rPr>
        <w:t>:</w:t>
      </w:r>
      <w:r w:rsidRPr="00DC6A7F">
        <w:rPr>
          <w:rFonts w:ascii="Times New Roman" w:hAnsi="Times New Roman" w:cs="Times New Roman"/>
          <w:b/>
          <w:i/>
        </w:rPr>
        <w:t xml:space="preserve"> </w:t>
      </w:r>
      <w:r>
        <w:rPr>
          <w:rFonts w:ascii="Times New Roman" w:hAnsi="Times New Roman" w:cs="Times New Roman"/>
          <w:b/>
          <w:i/>
        </w:rPr>
        <w:t>‘</w:t>
      </w:r>
      <w:r w:rsidRPr="00DC6A7F">
        <w:rPr>
          <w:rFonts w:ascii="Times New Roman" w:hAnsi="Times New Roman" w:cs="Times New Roman"/>
          <w:b/>
          <w:i/>
        </w:rPr>
        <w:t>PUCCH-</w:t>
      </w:r>
      <w:proofErr w:type="spellStart"/>
      <w:r w:rsidRPr="00DC6A7F">
        <w:rPr>
          <w:rFonts w:ascii="Times New Roman" w:hAnsi="Times New Roman" w:cs="Times New Roman"/>
          <w:b/>
          <w:i/>
        </w:rPr>
        <w:t>TimeDomainWindowLength</w:t>
      </w:r>
      <w:proofErr w:type="spellEnd"/>
      <w:r>
        <w:rPr>
          <w:rFonts w:ascii="Times New Roman" w:hAnsi="Times New Roman" w:cs="Times New Roman"/>
          <w:b/>
          <w:i/>
        </w:rPr>
        <w:t>’</w:t>
      </w:r>
      <w:r>
        <w:rPr>
          <w:rFonts w:ascii="Times New Roman" w:hAnsi="Times New Roman" w:cs="Times New Roman"/>
          <w:b/>
        </w:rPr>
        <w:t xml:space="preserve"> is </w:t>
      </w:r>
      <w:r w:rsidRPr="00263F4C">
        <w:rPr>
          <w:rFonts w:ascii="Times New Roman" w:hAnsi="Times New Roman" w:cs="Times New Roman"/>
          <w:b/>
        </w:rPr>
        <w:t xml:space="preserve">configured per </w:t>
      </w:r>
      <w:r>
        <w:rPr>
          <w:rFonts w:ascii="Times New Roman" w:hAnsi="Times New Roman" w:cs="Times New Roman"/>
          <w:b/>
        </w:rPr>
        <w:t>PUCCH-Config</w:t>
      </w:r>
      <w:r w:rsidRPr="000B0390">
        <w:rPr>
          <w:rFonts w:ascii="Times New Roman" w:hAnsi="Times New Roman" w:cs="Times New Roman"/>
          <w:b/>
        </w:rPr>
        <w:t>.</w:t>
      </w:r>
      <w:r>
        <w:fldChar w:fldCharType="end"/>
      </w:r>
      <w:r w:rsidR="0025263A">
        <w:fldChar w:fldCharType="begin"/>
      </w:r>
      <w:r w:rsidR="0025263A">
        <w:instrText xml:space="preserve"> REF PP3 \h </w:instrText>
      </w:r>
      <w:r w:rsidR="0025263A">
        <w:fldChar w:fldCharType="separate"/>
      </w:r>
    </w:p>
    <w:p w14:paraId="737048B8" w14:textId="08AA5EE9" w:rsidR="0025263A" w:rsidRPr="00F663AE" w:rsidRDefault="0025263A" w:rsidP="0025263A">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lastRenderedPageBreak/>
        <w:fldChar w:fldCharType="end"/>
      </w:r>
      <w:r>
        <w:rPr>
          <w:rFonts w:cs="Times New Roman" w:hint="eastAsia"/>
          <w:b w:val="0"/>
          <w:bCs w:val="0"/>
          <w:kern w:val="0"/>
          <w:sz w:val="36"/>
          <w:szCs w:val="20"/>
          <w:lang w:val="fr-FR"/>
        </w:rPr>
        <w:t>References</w:t>
      </w:r>
      <w:bookmarkStart w:id="9" w:name="_GoBack"/>
      <w:bookmarkEnd w:id="9"/>
    </w:p>
    <w:p w14:paraId="35A2BB0C" w14:textId="77777777" w:rsidR="0025263A" w:rsidRDefault="0025263A" w:rsidP="0025263A">
      <w:pPr>
        <w:pStyle w:val="a0"/>
        <w:widowControl/>
        <w:numPr>
          <w:ilvl w:val="0"/>
          <w:numId w:val="6"/>
        </w:numPr>
        <w:snapToGrid w:val="0"/>
        <w:spacing w:before="120" w:line="268" w:lineRule="auto"/>
        <w:contextualSpacing/>
        <w:rPr>
          <w:rFonts w:ascii="Times New Roman" w:hAnsi="Times New Roman"/>
        </w:rPr>
      </w:pPr>
      <w:bookmarkStart w:id="10" w:name="_Ref53424964"/>
      <w:bookmarkStart w:id="11" w:name="_Ref32217690"/>
      <w:bookmarkStart w:id="12" w:name="_Ref23947943"/>
      <w:bookmarkStart w:id="13" w:name="_Ref32243913"/>
      <w:r w:rsidRPr="009F0388">
        <w:rPr>
          <w:rFonts w:ascii="Times New Roman" w:hAnsi="Times New Roman"/>
        </w:rPr>
        <w:t>RAN1 Chairman’s Notes of RAN1#10</w:t>
      </w:r>
      <w:r>
        <w:rPr>
          <w:rFonts w:ascii="Times New Roman" w:hAnsi="Times New Roman"/>
        </w:rPr>
        <w:t>6</w:t>
      </w:r>
      <w:r w:rsidRPr="009F0388">
        <w:rPr>
          <w:rFonts w:ascii="Times New Roman" w:hAnsi="Times New Roman"/>
        </w:rPr>
        <w:t>-e.</w:t>
      </w:r>
      <w:bookmarkEnd w:id="10"/>
    </w:p>
    <w:p w14:paraId="3EEE8D1B" w14:textId="77777777" w:rsidR="001C45AD" w:rsidRPr="009F0388" w:rsidRDefault="001C45AD" w:rsidP="0025263A">
      <w:pPr>
        <w:pStyle w:val="a0"/>
        <w:widowControl/>
        <w:numPr>
          <w:ilvl w:val="0"/>
          <w:numId w:val="6"/>
        </w:numPr>
        <w:snapToGrid w:val="0"/>
        <w:spacing w:before="120" w:line="268" w:lineRule="auto"/>
        <w:contextualSpacing/>
        <w:rPr>
          <w:rFonts w:ascii="Times New Roman" w:hAnsi="Times New Roman"/>
        </w:rPr>
      </w:pPr>
      <w:bookmarkStart w:id="14" w:name="_Ref83722385"/>
      <w:r>
        <w:rPr>
          <w:rFonts w:ascii="Times New Roman" w:hAnsi="Times New Roman" w:hint="eastAsia"/>
        </w:rPr>
        <w:t>R</w:t>
      </w:r>
      <w:r>
        <w:rPr>
          <w:rFonts w:ascii="Times New Roman" w:hAnsi="Times New Roman"/>
        </w:rPr>
        <w:t xml:space="preserve">1-2108673, </w:t>
      </w:r>
      <w:r w:rsidRPr="00DC6A7F">
        <w:rPr>
          <w:rFonts w:ascii="Times New Roman" w:hAnsi="Times New Roman"/>
        </w:rPr>
        <w:t>[Post-106-e-Rel17-RRC-08] NR coverage enhancement.</w:t>
      </w:r>
      <w:bookmarkEnd w:id="14"/>
    </w:p>
    <w:bookmarkEnd w:id="11"/>
    <w:bookmarkEnd w:id="12"/>
    <w:bookmarkEnd w:id="13"/>
    <w:p w14:paraId="60A8252A" w14:textId="77777777" w:rsidR="0025263A" w:rsidRPr="0025263A" w:rsidRDefault="0025263A" w:rsidP="0025263A">
      <w:pPr>
        <w:pStyle w:val="a0"/>
        <w:widowControl/>
        <w:numPr>
          <w:ilvl w:val="0"/>
          <w:numId w:val="6"/>
        </w:numPr>
        <w:snapToGrid w:val="0"/>
        <w:spacing w:before="120" w:line="268" w:lineRule="auto"/>
        <w:contextualSpacing/>
        <w:rPr>
          <w:rFonts w:ascii="Times New Roman" w:hAnsi="Times New Roman"/>
        </w:rPr>
      </w:pPr>
      <w:r w:rsidRPr="0025263A">
        <w:rPr>
          <w:rFonts w:ascii="Times New Roman" w:hAnsi="Times New Roman"/>
        </w:rPr>
        <w:t>R4-2114991</w:t>
      </w:r>
      <w:r>
        <w:rPr>
          <w:rFonts w:ascii="Times New Roman" w:hAnsi="Times New Roman"/>
        </w:rPr>
        <w:t xml:space="preserve">, </w:t>
      </w:r>
      <w:r w:rsidRPr="0025263A">
        <w:rPr>
          <w:rFonts w:ascii="Times New Roman" w:hAnsi="Times New Roman"/>
          <w:bCs/>
          <w:lang w:val="en-GB"/>
        </w:rPr>
        <w:t>Reply LS on PUCCH and PUSCH transmissions</w:t>
      </w:r>
      <w:r>
        <w:rPr>
          <w:rFonts w:ascii="Times New Roman" w:hAnsi="Times New Roman"/>
          <w:bCs/>
          <w:lang w:val="en-GB"/>
        </w:rPr>
        <w:t xml:space="preserve">, </w:t>
      </w:r>
      <w:r w:rsidRPr="0025263A">
        <w:rPr>
          <w:rFonts w:ascii="Times New Roman" w:hAnsi="Times New Roman"/>
          <w:bCs/>
          <w:lang w:val="en-GB"/>
        </w:rPr>
        <w:t>3GPP TSG-RAN WG4 Meeting #100-e</w:t>
      </w:r>
    </w:p>
    <w:p w14:paraId="2DA6ACBA" w14:textId="77777777" w:rsidR="0025263A" w:rsidRPr="0025263A" w:rsidRDefault="0025263A" w:rsidP="00671A70"/>
    <w:sectPr w:rsidR="0025263A" w:rsidRPr="0025263A" w:rsidSect="00671A7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4CDAE" w14:textId="77777777" w:rsidR="00ED67DE" w:rsidRDefault="00ED67DE" w:rsidP="004750DE">
      <w:r>
        <w:separator/>
      </w:r>
    </w:p>
  </w:endnote>
  <w:endnote w:type="continuationSeparator" w:id="0">
    <w:p w14:paraId="0C3870EB" w14:textId="77777777" w:rsidR="00ED67DE" w:rsidRDefault="00ED67DE" w:rsidP="004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BE124" w14:textId="77777777" w:rsidR="00ED67DE" w:rsidRDefault="00ED67DE" w:rsidP="004750DE">
      <w:r>
        <w:separator/>
      </w:r>
    </w:p>
  </w:footnote>
  <w:footnote w:type="continuationSeparator" w:id="0">
    <w:p w14:paraId="6A91AC08" w14:textId="77777777" w:rsidR="00ED67DE" w:rsidRDefault="00ED67DE" w:rsidP="004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C5D87"/>
    <w:multiLevelType w:val="hybridMultilevel"/>
    <w:tmpl w:val="0B20377A"/>
    <w:lvl w:ilvl="0" w:tplc="BB0A0A72">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wtDA0MzY1NDc2t7RQ0lEKTi0uzszPAymwqAUAcykwgywAAAA="/>
  </w:docVars>
  <w:rsids>
    <w:rsidRoot w:val="00C275A1"/>
    <w:rsid w:val="00003456"/>
    <w:rsid w:val="000338AA"/>
    <w:rsid w:val="000724C8"/>
    <w:rsid w:val="00074D4C"/>
    <w:rsid w:val="000B0390"/>
    <w:rsid w:val="000D4E85"/>
    <w:rsid w:val="001B0212"/>
    <w:rsid w:val="001C2727"/>
    <w:rsid w:val="001C35A2"/>
    <w:rsid w:val="001C45AD"/>
    <w:rsid w:val="001C7665"/>
    <w:rsid w:val="002019D6"/>
    <w:rsid w:val="00204C8A"/>
    <w:rsid w:val="0023278E"/>
    <w:rsid w:val="0025263A"/>
    <w:rsid w:val="00256EF9"/>
    <w:rsid w:val="00263F4C"/>
    <w:rsid w:val="00264F85"/>
    <w:rsid w:val="002B4707"/>
    <w:rsid w:val="00300DF5"/>
    <w:rsid w:val="00325841"/>
    <w:rsid w:val="00351EF6"/>
    <w:rsid w:val="00366E58"/>
    <w:rsid w:val="003C2423"/>
    <w:rsid w:val="003C3ECD"/>
    <w:rsid w:val="003D2AA4"/>
    <w:rsid w:val="003E59DA"/>
    <w:rsid w:val="00405EAD"/>
    <w:rsid w:val="00415A1D"/>
    <w:rsid w:val="004750DE"/>
    <w:rsid w:val="004769CC"/>
    <w:rsid w:val="004920B7"/>
    <w:rsid w:val="004A4868"/>
    <w:rsid w:val="004B69A4"/>
    <w:rsid w:val="004E59B3"/>
    <w:rsid w:val="004F40BD"/>
    <w:rsid w:val="00526370"/>
    <w:rsid w:val="005303E4"/>
    <w:rsid w:val="0058639D"/>
    <w:rsid w:val="005E7C06"/>
    <w:rsid w:val="00604B17"/>
    <w:rsid w:val="0061110F"/>
    <w:rsid w:val="0062619F"/>
    <w:rsid w:val="0063441B"/>
    <w:rsid w:val="0063455B"/>
    <w:rsid w:val="00642956"/>
    <w:rsid w:val="00651306"/>
    <w:rsid w:val="00671A70"/>
    <w:rsid w:val="006C32F2"/>
    <w:rsid w:val="006D4E6A"/>
    <w:rsid w:val="00725B1E"/>
    <w:rsid w:val="00756A23"/>
    <w:rsid w:val="0078097F"/>
    <w:rsid w:val="007C474A"/>
    <w:rsid w:val="007D4078"/>
    <w:rsid w:val="007D799F"/>
    <w:rsid w:val="007F3E10"/>
    <w:rsid w:val="00862C2C"/>
    <w:rsid w:val="00873D13"/>
    <w:rsid w:val="00886A8F"/>
    <w:rsid w:val="0089241A"/>
    <w:rsid w:val="008C71FB"/>
    <w:rsid w:val="00913233"/>
    <w:rsid w:val="0091765C"/>
    <w:rsid w:val="00936CF3"/>
    <w:rsid w:val="00986B8B"/>
    <w:rsid w:val="009D71B6"/>
    <w:rsid w:val="00A20F8A"/>
    <w:rsid w:val="00A27CF7"/>
    <w:rsid w:val="00A45784"/>
    <w:rsid w:val="00A95A2A"/>
    <w:rsid w:val="00AD64FD"/>
    <w:rsid w:val="00AF39AE"/>
    <w:rsid w:val="00B0588D"/>
    <w:rsid w:val="00B20F5E"/>
    <w:rsid w:val="00B520F9"/>
    <w:rsid w:val="00B83894"/>
    <w:rsid w:val="00BB493C"/>
    <w:rsid w:val="00BD5498"/>
    <w:rsid w:val="00C11CB6"/>
    <w:rsid w:val="00C23656"/>
    <w:rsid w:val="00C25654"/>
    <w:rsid w:val="00C275A1"/>
    <w:rsid w:val="00C341E7"/>
    <w:rsid w:val="00C43671"/>
    <w:rsid w:val="00C451A0"/>
    <w:rsid w:val="00C45DF7"/>
    <w:rsid w:val="00C45FE8"/>
    <w:rsid w:val="00C51176"/>
    <w:rsid w:val="00C721A6"/>
    <w:rsid w:val="00C95DC6"/>
    <w:rsid w:val="00CA050E"/>
    <w:rsid w:val="00CA3AE9"/>
    <w:rsid w:val="00CB619C"/>
    <w:rsid w:val="00D00813"/>
    <w:rsid w:val="00D056A3"/>
    <w:rsid w:val="00D11652"/>
    <w:rsid w:val="00D12703"/>
    <w:rsid w:val="00D319C9"/>
    <w:rsid w:val="00D766AE"/>
    <w:rsid w:val="00DC6A7F"/>
    <w:rsid w:val="00DF04C6"/>
    <w:rsid w:val="00E46354"/>
    <w:rsid w:val="00E87D64"/>
    <w:rsid w:val="00ED67DE"/>
    <w:rsid w:val="00EE5AB6"/>
    <w:rsid w:val="00F455D8"/>
    <w:rsid w:val="00F4746E"/>
    <w:rsid w:val="00F75CF3"/>
    <w:rsid w:val="00F85994"/>
    <w:rsid w:val="00FA77FD"/>
    <w:rsid w:val="00FB7914"/>
    <w:rsid w:val="00FD21C8"/>
    <w:rsid w:val="00FD41FE"/>
    <w:rsid w:val="00FE3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CB073"/>
  <w15:chartTrackingRefBased/>
  <w15:docId w15:val="{BF116012-5257-42E6-A547-70679B52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C275A1"/>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C275A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C275A1"/>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C275A1"/>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C275A1"/>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C275A1"/>
    <w:rPr>
      <w:rFonts w:ascii="Arial" w:eastAsia="MS Mincho" w:hAnsi="Arial" w:cs="Times New Roman"/>
      <w:b/>
      <w:kern w:val="0"/>
      <w:sz w:val="20"/>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C275A1"/>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C275A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C275A1"/>
    <w:rPr>
      <w:rFonts w:ascii="Times New Roman" w:eastAsia="MS Mincho" w:hAnsi="Times New Roman" w:cs="Times New Roman"/>
      <w:b/>
      <w:bCs/>
      <w:kern w:val="0"/>
      <w:sz w:val="28"/>
      <w:szCs w:val="28"/>
      <w:lang w:eastAsia="en-US"/>
    </w:rPr>
  </w:style>
  <w:style w:type="paragraph" w:customStyle="1" w:styleId="berschrift3h3H3Underrubrik2">
    <w:name w:val="Überschrift 3.h3.H3.Underrubrik2"/>
    <w:basedOn w:val="2"/>
    <w:next w:val="a"/>
    <w:rsid w:val="00C275A1"/>
    <w:pPr>
      <w:widowControl/>
      <w:numPr>
        <w:ilvl w:val="1"/>
        <w:numId w:val="1"/>
      </w:numPr>
      <w:tabs>
        <w:tab w:val="clear" w:pos="567"/>
        <w:tab w:val="num" w:pos="360"/>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6"/>
    <w:unhideWhenUsed/>
    <w:rsid w:val="00C275A1"/>
    <w:pPr>
      <w:spacing w:after="120"/>
    </w:pPr>
  </w:style>
  <w:style w:type="character" w:customStyle="1" w:styleId="a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C275A1"/>
  </w:style>
  <w:style w:type="character" w:customStyle="1" w:styleId="20">
    <w:name w:val="标题 2 字符"/>
    <w:basedOn w:val="a1"/>
    <w:link w:val="2"/>
    <w:uiPriority w:val="9"/>
    <w:semiHidden/>
    <w:rsid w:val="00C275A1"/>
    <w:rPr>
      <w:rFonts w:asciiTheme="majorHAnsi" w:eastAsiaTheme="majorEastAsia" w:hAnsiTheme="majorHAnsi" w:cstheme="majorBidi"/>
      <w:b/>
      <w:bCs/>
      <w:sz w:val="32"/>
      <w:szCs w:val="32"/>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ñ弌,목록 단락"/>
    <w:basedOn w:val="a"/>
    <w:link w:val="a8"/>
    <w:uiPriority w:val="34"/>
    <w:qFormat/>
    <w:rsid w:val="0058639D"/>
    <w:pPr>
      <w:widowControl/>
      <w:spacing w:after="160" w:line="280" w:lineRule="atLeast"/>
      <w:ind w:left="720"/>
    </w:pPr>
    <w:rPr>
      <w:rFonts w:ascii="Calibri" w:eastAsia="Calibri" w:hAnsi="Calibri" w:cs="Times New Roman"/>
      <w:kern w:val="0"/>
      <w:sz w:val="22"/>
      <w:lang w:eastAsia="en-US"/>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locked/>
    <w:rsid w:val="0058639D"/>
    <w:rPr>
      <w:rFonts w:ascii="Calibri" w:eastAsia="Calibri" w:hAnsi="Calibri" w:cs="Times New Roman"/>
      <w:kern w:val="0"/>
      <w:sz w:val="22"/>
      <w:lang w:eastAsia="en-US"/>
    </w:rPr>
  </w:style>
  <w:style w:type="table" w:styleId="a9">
    <w:name w:val="Table Grid"/>
    <w:basedOn w:val="a2"/>
    <w:uiPriority w:val="39"/>
    <w:qFormat/>
    <w:rsid w:val="003D2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3E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E59DA"/>
    <w:rPr>
      <w:rFonts w:ascii="Courier New" w:eastAsia="Times New Roman" w:hAnsi="Courier New" w:cs="Times New Roman"/>
      <w:noProof/>
      <w:kern w:val="0"/>
      <w:sz w:val="16"/>
      <w:szCs w:val="20"/>
      <w:shd w:val="clear" w:color="auto" w:fill="E6E6E6"/>
      <w:lang w:val="en-GB" w:eastAsia="en-GB"/>
    </w:rPr>
  </w:style>
  <w:style w:type="paragraph" w:styleId="aa">
    <w:name w:val="caption"/>
    <w:basedOn w:val="a"/>
    <w:next w:val="a"/>
    <w:uiPriority w:val="35"/>
    <w:unhideWhenUsed/>
    <w:qFormat/>
    <w:rsid w:val="007D4078"/>
    <w:rPr>
      <w:rFonts w:asciiTheme="majorHAnsi" w:eastAsia="黑体" w:hAnsiTheme="majorHAnsi" w:cstheme="majorBidi"/>
      <w:sz w:val="20"/>
      <w:szCs w:val="20"/>
    </w:rPr>
  </w:style>
  <w:style w:type="paragraph" w:styleId="ab">
    <w:name w:val="footer"/>
    <w:basedOn w:val="a"/>
    <w:link w:val="ac"/>
    <w:uiPriority w:val="99"/>
    <w:unhideWhenUsed/>
    <w:rsid w:val="004750DE"/>
    <w:pPr>
      <w:tabs>
        <w:tab w:val="center" w:pos="4153"/>
        <w:tab w:val="right" w:pos="8306"/>
      </w:tabs>
      <w:snapToGrid w:val="0"/>
      <w:jc w:val="left"/>
    </w:pPr>
    <w:rPr>
      <w:sz w:val="18"/>
      <w:szCs w:val="18"/>
    </w:rPr>
  </w:style>
  <w:style w:type="character" w:customStyle="1" w:styleId="ac">
    <w:name w:val="页脚 字符"/>
    <w:basedOn w:val="a1"/>
    <w:link w:val="ab"/>
    <w:uiPriority w:val="99"/>
    <w:rsid w:val="004750DE"/>
    <w:rPr>
      <w:sz w:val="18"/>
      <w:szCs w:val="18"/>
    </w:rPr>
  </w:style>
  <w:style w:type="table" w:customStyle="1" w:styleId="11">
    <w:name w:val="网格型1"/>
    <w:basedOn w:val="a2"/>
    <w:next w:val="a9"/>
    <w:uiPriority w:val="39"/>
    <w:rsid w:val="00671A7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4920B7"/>
    <w:rPr>
      <w:sz w:val="18"/>
      <w:szCs w:val="18"/>
    </w:rPr>
  </w:style>
  <w:style w:type="character" w:customStyle="1" w:styleId="ae">
    <w:name w:val="批注框文本 字符"/>
    <w:basedOn w:val="a1"/>
    <w:link w:val="ad"/>
    <w:uiPriority w:val="99"/>
    <w:semiHidden/>
    <w:rsid w:val="004920B7"/>
    <w:rPr>
      <w:sz w:val="18"/>
      <w:szCs w:val="18"/>
    </w:rPr>
  </w:style>
  <w:style w:type="character" w:styleId="af">
    <w:name w:val="annotation reference"/>
    <w:basedOn w:val="a1"/>
    <w:uiPriority w:val="99"/>
    <w:semiHidden/>
    <w:unhideWhenUsed/>
    <w:rsid w:val="004920B7"/>
    <w:rPr>
      <w:sz w:val="21"/>
      <w:szCs w:val="21"/>
    </w:rPr>
  </w:style>
  <w:style w:type="paragraph" w:styleId="af0">
    <w:name w:val="annotation text"/>
    <w:basedOn w:val="a"/>
    <w:link w:val="af1"/>
    <w:uiPriority w:val="99"/>
    <w:semiHidden/>
    <w:unhideWhenUsed/>
    <w:rsid w:val="004920B7"/>
    <w:pPr>
      <w:jc w:val="left"/>
    </w:pPr>
  </w:style>
  <w:style w:type="character" w:customStyle="1" w:styleId="af1">
    <w:name w:val="批注文字 字符"/>
    <w:basedOn w:val="a1"/>
    <w:link w:val="af0"/>
    <w:uiPriority w:val="99"/>
    <w:semiHidden/>
    <w:rsid w:val="004920B7"/>
  </w:style>
  <w:style w:type="paragraph" w:styleId="af2">
    <w:name w:val="annotation subject"/>
    <w:basedOn w:val="af0"/>
    <w:next w:val="af0"/>
    <w:link w:val="af3"/>
    <w:uiPriority w:val="99"/>
    <w:semiHidden/>
    <w:unhideWhenUsed/>
    <w:rsid w:val="004920B7"/>
    <w:rPr>
      <w:b/>
      <w:bCs/>
    </w:rPr>
  </w:style>
  <w:style w:type="character" w:customStyle="1" w:styleId="af3">
    <w:name w:val="批注主题 字符"/>
    <w:basedOn w:val="af1"/>
    <w:link w:val="af2"/>
    <w:uiPriority w:val="99"/>
    <w:semiHidden/>
    <w:rsid w:val="004920B7"/>
    <w:rPr>
      <w:b/>
      <w:bCs/>
    </w:rPr>
  </w:style>
  <w:style w:type="paragraph" w:styleId="af4">
    <w:name w:val="Revision"/>
    <w:hidden/>
    <w:uiPriority w:val="99"/>
    <w:semiHidden/>
    <w:rsid w:val="00003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31B59-9751-40A1-A185-4E5E89FF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1287</Words>
  <Characters>7338</Characters>
  <Application>Microsoft Office Word</Application>
  <DocSecurity>0</DocSecurity>
  <Lines>61</Lines>
  <Paragraphs>17</Paragraphs>
  <ScaleCrop>false</ScaleCrop>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2</cp:revision>
  <dcterms:created xsi:type="dcterms:W3CDTF">2021-09-30T09:44:00Z</dcterms:created>
  <dcterms:modified xsi:type="dcterms:W3CDTF">2021-09-30T09:44:00Z</dcterms:modified>
</cp:coreProperties>
</file>